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40FE" w:rsidRDefault="00BB40FE">
      <w:pPr>
        <w:pStyle w:val="Normale1"/>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
        <w:tblW w:w="9356" w:type="dxa"/>
        <w:tblInd w:w="1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9356"/>
      </w:tblGrid>
      <w:tr w:rsidR="00BB40FE">
        <w:trPr>
          <w:trHeight w:val="2275"/>
        </w:trPr>
        <w:tc>
          <w:tcPr>
            <w:tcW w:w="9356" w:type="dxa"/>
            <w:shd w:val="clear" w:color="auto" w:fill="FFFFFF"/>
            <w:vAlign w:val="center"/>
          </w:tcPr>
          <w:bookmarkStart w:id="0" w:name="_heading=h.gjdgxs" w:colFirst="0" w:colLast="0"/>
          <w:bookmarkEnd w:id="0"/>
          <w:p w:rsidR="00BB40FE" w:rsidRDefault="00D71B9A">
            <w:pPr>
              <w:pStyle w:val="Normale1"/>
              <w:pBdr>
                <w:top w:val="nil"/>
                <w:left w:val="nil"/>
                <w:bottom w:val="nil"/>
                <w:right w:val="nil"/>
                <w:between w:val="nil"/>
              </w:pBdr>
              <w:jc w:val="center"/>
              <w:rPr>
                <w:rFonts w:ascii="Times New Roman" w:eastAsia="Times New Roman" w:hAnsi="Times New Roman" w:cs="Times New Roman"/>
                <w:color w:val="000000"/>
              </w:rPr>
            </w:pPr>
            <w:r>
              <w:fldChar w:fldCharType="begin"/>
            </w:r>
            <w:r w:rsidR="00BB40FE">
              <w:instrText>HYPERLINK "http://www.google.it/url?source=imgres&amp;ct=tbn&amp;q=http://www.mediapascolivoghera.it/immagini/LogoRepubblicaItaliana.GIF&amp;sa=X&amp;ei=wHqkTNOzEYu7jAfH7vGaDA&amp;ved=0CAUQ8wc&amp;usg=AFQjCNFNGl-JO_Rdgmfio1_Dozoi_nqI1Q" \h</w:instrText>
            </w:r>
            <w:r>
              <w:fldChar w:fldCharType="separate"/>
            </w:r>
            <w:r w:rsidR="00193B0D">
              <w:rPr>
                <w:rFonts w:ascii="Arial" w:eastAsia="Arial" w:hAnsi="Arial" w:cs="Arial"/>
                <w:i/>
                <w:smallCaps/>
                <w:noProof/>
                <w:color w:val="000000"/>
                <w:sz w:val="15"/>
                <w:szCs w:val="15"/>
              </w:rPr>
              <w:drawing>
                <wp:inline distT="0" distB="0" distL="114300" distR="114300">
                  <wp:extent cx="591185" cy="634365"/>
                  <wp:effectExtent l="0" t="0" r="0" b="0"/>
                  <wp:docPr id="1027" name="image1.jpg" descr="Mostra immagine a dimensione intera"/>
                  <wp:cNvGraphicFramePr/>
                  <a:graphic xmlns:a="http://schemas.openxmlformats.org/drawingml/2006/main">
                    <a:graphicData uri="http://schemas.openxmlformats.org/drawingml/2006/picture">
                      <pic:pic xmlns:pic="http://schemas.openxmlformats.org/drawingml/2006/picture">
                        <pic:nvPicPr>
                          <pic:cNvPr id="0" name="image1.jpg" descr="Mostra immagine a dimensione intera"/>
                          <pic:cNvPicPr preferRelativeResize="0"/>
                        </pic:nvPicPr>
                        <pic:blipFill>
                          <a:blip r:embed="rId6" cstate="print"/>
                          <a:srcRect/>
                          <a:stretch>
                            <a:fillRect/>
                          </a:stretch>
                        </pic:blipFill>
                        <pic:spPr>
                          <a:xfrm>
                            <a:off x="0" y="0"/>
                            <a:ext cx="591185" cy="634365"/>
                          </a:xfrm>
                          <a:prstGeom prst="rect">
                            <a:avLst/>
                          </a:prstGeom>
                          <a:ln/>
                        </pic:spPr>
                      </pic:pic>
                    </a:graphicData>
                  </a:graphic>
                </wp:inline>
              </w:drawing>
            </w:r>
            <w:r>
              <w:fldChar w:fldCharType="end"/>
            </w:r>
          </w:p>
          <w:p w:rsidR="00BB40FE" w:rsidRDefault="00193B0D">
            <w:pPr>
              <w:pStyle w:val="Normale1"/>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i/>
                <w:smallCaps/>
                <w:color w:val="000000"/>
                <w:sz w:val="24"/>
                <w:szCs w:val="24"/>
              </w:rPr>
              <w:t>ISTITUTO   TECNICO  AGRARIO  STATALE  “G.  PASTORI” - BRESCIA</w:t>
            </w:r>
          </w:p>
          <w:p w:rsidR="00BB40FE" w:rsidRDefault="00193B0D">
            <w:pPr>
              <w:pStyle w:val="Normale1"/>
              <w:pBdr>
                <w:top w:val="nil"/>
                <w:left w:val="nil"/>
                <w:bottom w:val="nil"/>
                <w:right w:val="nil"/>
                <w:between w:val="nil"/>
              </w:pBdr>
              <w:jc w:val="center"/>
              <w:rPr>
                <w:rFonts w:ascii="Times New Roman" w:eastAsia="Times New Roman" w:hAnsi="Times New Roman" w:cs="Times New Roman"/>
                <w:color w:val="000000"/>
                <w:sz w:val="18"/>
                <w:szCs w:val="18"/>
              </w:rPr>
            </w:pPr>
            <w:r>
              <w:rPr>
                <w:rFonts w:ascii="Times New Roman" w:eastAsia="Times New Roman" w:hAnsi="Times New Roman" w:cs="Times New Roman"/>
                <w:i/>
                <w:smallCaps/>
                <w:color w:val="000000"/>
                <w:sz w:val="18"/>
                <w:szCs w:val="18"/>
              </w:rPr>
              <w:t>VIALE DELLA BORNATA, 110 – 25123  BRESCIA</w:t>
            </w:r>
          </w:p>
          <w:p w:rsidR="00BB40FE" w:rsidRDefault="00193B0D">
            <w:pPr>
              <w:pStyle w:val="Normale1"/>
              <w:pBdr>
                <w:top w:val="nil"/>
                <w:left w:val="nil"/>
                <w:bottom w:val="nil"/>
                <w:right w:val="nil"/>
                <w:between w:val="nil"/>
              </w:pBdr>
              <w:jc w:val="center"/>
              <w:rPr>
                <w:rFonts w:ascii="Cambria" w:eastAsia="Cambria" w:hAnsi="Cambria" w:cs="Cambria"/>
                <w:color w:val="000000"/>
                <w:sz w:val="18"/>
                <w:szCs w:val="18"/>
              </w:rPr>
            </w:pPr>
            <w:r>
              <w:rPr>
                <w:rFonts w:ascii="Cambria" w:eastAsia="Cambria" w:hAnsi="Cambria" w:cs="Cambria"/>
                <w:i/>
                <w:smallCaps/>
                <w:color w:val="000000"/>
                <w:sz w:val="18"/>
                <w:szCs w:val="18"/>
              </w:rPr>
              <w:t>TEL. 030 361000 - 030 360302 – FAX 030 3760235</w:t>
            </w:r>
          </w:p>
          <w:p w:rsidR="00BB40FE" w:rsidRDefault="00193B0D">
            <w:pPr>
              <w:pStyle w:val="Normale1"/>
              <w:pBdr>
                <w:top w:val="nil"/>
                <w:left w:val="nil"/>
                <w:bottom w:val="nil"/>
                <w:right w:val="nil"/>
                <w:between w:val="nil"/>
              </w:pBdr>
              <w:jc w:val="center"/>
              <w:rPr>
                <w:rFonts w:ascii="Cambria" w:eastAsia="Cambria" w:hAnsi="Cambria" w:cs="Cambria"/>
                <w:color w:val="000000"/>
                <w:sz w:val="18"/>
                <w:szCs w:val="18"/>
              </w:rPr>
            </w:pPr>
            <w:r>
              <w:rPr>
                <w:rFonts w:ascii="Cambria" w:eastAsia="Cambria" w:hAnsi="Cambria" w:cs="Cambria"/>
                <w:i/>
                <w:smallCaps/>
                <w:color w:val="000000"/>
                <w:sz w:val="18"/>
                <w:szCs w:val="18"/>
              </w:rPr>
              <w:t>E-MAIL</w:t>
            </w:r>
            <w:r>
              <w:rPr>
                <w:rFonts w:ascii="Cambria" w:eastAsia="Cambria" w:hAnsi="Cambria" w:cs="Cambria"/>
                <w:i/>
                <w:color w:val="000000"/>
                <w:sz w:val="18"/>
                <w:szCs w:val="18"/>
              </w:rPr>
              <w:t xml:space="preserve">: </w:t>
            </w:r>
            <w:hyperlink r:id="rId7">
              <w:r>
                <w:rPr>
                  <w:rFonts w:ascii="Cambria" w:eastAsia="Cambria" w:hAnsi="Cambria" w:cs="Cambria"/>
                  <w:i/>
                  <w:color w:val="0000FF"/>
                  <w:sz w:val="18"/>
                  <w:szCs w:val="18"/>
                  <w:u w:val="single"/>
                </w:rPr>
                <w:t>BSTA01000V@istruzione.it</w:t>
              </w:r>
            </w:hyperlink>
            <w:r>
              <w:rPr>
                <w:rFonts w:ascii="Cambria" w:eastAsia="Cambria" w:hAnsi="Cambria" w:cs="Cambria"/>
                <w:i/>
                <w:smallCaps/>
                <w:color w:val="000000"/>
                <w:sz w:val="18"/>
                <w:szCs w:val="18"/>
              </w:rPr>
              <w:t xml:space="preserve"> – </w:t>
            </w:r>
            <w:r>
              <w:rPr>
                <w:rFonts w:ascii="Cambria" w:eastAsia="Cambria" w:hAnsi="Cambria" w:cs="Cambria"/>
                <w:i/>
                <w:color w:val="000000"/>
                <w:sz w:val="18"/>
                <w:szCs w:val="18"/>
              </w:rPr>
              <w:t xml:space="preserve">PEC: </w:t>
            </w:r>
            <w:hyperlink r:id="rId8">
              <w:r>
                <w:rPr>
                  <w:rFonts w:ascii="Cambria" w:eastAsia="Cambria" w:hAnsi="Cambria" w:cs="Cambria"/>
                  <w:i/>
                  <w:color w:val="0000FF"/>
                  <w:sz w:val="18"/>
                  <w:szCs w:val="18"/>
                  <w:u w:val="single"/>
                </w:rPr>
                <w:t>BSTA01000V@pec.istruzione.it</w:t>
              </w:r>
            </w:hyperlink>
            <w:r>
              <w:rPr>
                <w:rFonts w:ascii="Cambria" w:eastAsia="Cambria" w:hAnsi="Cambria" w:cs="Cambria"/>
                <w:i/>
                <w:color w:val="000000"/>
                <w:sz w:val="18"/>
                <w:szCs w:val="18"/>
              </w:rPr>
              <w:br/>
              <w:t xml:space="preserve">Codice meccanografico BSTA01000V - C.F. 00849630173 - Codice Univoco Ufficio: UFVO3O </w:t>
            </w:r>
          </w:p>
          <w:p w:rsidR="00BB40FE" w:rsidRDefault="00D71B9A">
            <w:pPr>
              <w:pStyle w:val="Normale1"/>
              <w:pBdr>
                <w:top w:val="nil"/>
                <w:left w:val="nil"/>
                <w:bottom w:val="nil"/>
                <w:right w:val="nil"/>
                <w:between w:val="nil"/>
              </w:pBdr>
              <w:jc w:val="center"/>
              <w:rPr>
                <w:rFonts w:ascii="Cambria" w:eastAsia="Cambria" w:hAnsi="Cambria" w:cs="Cambria"/>
                <w:color w:val="000000"/>
                <w:sz w:val="18"/>
                <w:szCs w:val="18"/>
              </w:rPr>
            </w:pPr>
            <w:hyperlink r:id="rId9">
              <w:r w:rsidR="00193B0D">
                <w:rPr>
                  <w:rFonts w:ascii="Cambria" w:eastAsia="Cambria" w:hAnsi="Cambria" w:cs="Cambria"/>
                  <w:i/>
                  <w:color w:val="0000FF"/>
                  <w:sz w:val="18"/>
                  <w:szCs w:val="18"/>
                  <w:u w:val="single"/>
                </w:rPr>
                <w:t>www.itaspastori.edu.it</w:t>
              </w:r>
            </w:hyperlink>
            <w:r w:rsidR="00193B0D">
              <w:rPr>
                <w:rFonts w:ascii="Cambria" w:eastAsia="Cambria" w:hAnsi="Cambria" w:cs="Cambria"/>
                <w:i/>
                <w:color w:val="000000"/>
                <w:sz w:val="18"/>
                <w:szCs w:val="18"/>
              </w:rPr>
              <w:t xml:space="preserve"> </w:t>
            </w:r>
          </w:p>
        </w:tc>
      </w:tr>
    </w:tbl>
    <w:p w:rsidR="00BB40FE" w:rsidRDefault="00BB40FE">
      <w:pPr>
        <w:pStyle w:val="Normale1"/>
        <w:pBdr>
          <w:top w:val="nil"/>
          <w:left w:val="nil"/>
          <w:bottom w:val="nil"/>
          <w:right w:val="nil"/>
          <w:between w:val="nil"/>
        </w:pBdr>
        <w:spacing w:line="276" w:lineRule="auto"/>
        <w:jc w:val="both"/>
        <w:rPr>
          <w:rFonts w:ascii="Century Schoolbook" w:eastAsia="Century Schoolbook" w:hAnsi="Century Schoolbook" w:cs="Century Schoolbook"/>
          <w:color w:val="000000"/>
          <w:sz w:val="24"/>
          <w:szCs w:val="24"/>
        </w:rPr>
      </w:pPr>
    </w:p>
    <w:p w:rsidR="00BB40FE" w:rsidRDefault="00BB40FE">
      <w:pPr>
        <w:pStyle w:val="Normale1"/>
        <w:pBdr>
          <w:top w:val="nil"/>
          <w:left w:val="nil"/>
          <w:bottom w:val="nil"/>
          <w:right w:val="nil"/>
          <w:between w:val="nil"/>
        </w:pBdr>
        <w:jc w:val="center"/>
        <w:rPr>
          <w:rFonts w:ascii="Times New Roman" w:eastAsia="Times New Roman" w:hAnsi="Times New Roman" w:cs="Times New Roman"/>
          <w:color w:val="000000"/>
          <w:sz w:val="24"/>
          <w:szCs w:val="24"/>
        </w:rPr>
      </w:pPr>
    </w:p>
    <w:p w:rsidR="003414BE" w:rsidRDefault="003414BE" w:rsidP="003414BE">
      <w:pPr>
        <w:pStyle w:val="Normale1"/>
        <w:spacing w:line="360" w:lineRule="auto"/>
        <w:ind w:right="140" w:hanging="2"/>
        <w:rPr>
          <w:rFonts w:cs="Times New Roman"/>
          <w:color w:val="000000"/>
          <w:sz w:val="24"/>
          <w:szCs w:val="24"/>
        </w:rPr>
      </w:pPr>
      <w:r>
        <w:rPr>
          <w:noProof/>
        </w:rPr>
        <w:drawing>
          <wp:inline distT="0" distB="0" distL="0" distR="0">
            <wp:extent cx="5753100" cy="571500"/>
            <wp:effectExtent l="19050" t="0" r="0" b="0"/>
            <wp:docPr id="1" name="Picture 2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5"/>
                    <pic:cNvPicPr>
                      <a:picLocks noChangeAspect="1" noChangeArrowheads="1"/>
                    </pic:cNvPicPr>
                  </pic:nvPicPr>
                  <pic:blipFill>
                    <a:blip r:embed="rId10" cstate="print"/>
                    <a:srcRect/>
                    <a:stretch>
                      <a:fillRect/>
                    </a:stretch>
                  </pic:blipFill>
                  <pic:spPr bwMode="auto">
                    <a:xfrm>
                      <a:off x="0" y="0"/>
                      <a:ext cx="5753100" cy="571500"/>
                    </a:xfrm>
                    <a:prstGeom prst="rect">
                      <a:avLst/>
                    </a:prstGeom>
                    <a:noFill/>
                    <a:ln w="9525">
                      <a:noFill/>
                      <a:miter lim="800000"/>
                      <a:headEnd/>
                      <a:tailEnd/>
                    </a:ln>
                  </pic:spPr>
                </pic:pic>
              </a:graphicData>
            </a:graphic>
          </wp:inline>
        </w:drawing>
      </w:r>
    </w:p>
    <w:p w:rsidR="003414BE" w:rsidRDefault="003414BE" w:rsidP="003414BE">
      <w:pPr>
        <w:pStyle w:val="Normale1"/>
        <w:spacing w:line="360" w:lineRule="auto"/>
        <w:ind w:right="-1"/>
        <w:jc w:val="both"/>
        <w:rPr>
          <w:rFonts w:ascii="Cambria" w:eastAsia="Cambria" w:hAnsi="Cambria" w:cs="Cambria"/>
          <w:b/>
          <w:color w:val="000000"/>
          <w:sz w:val="24"/>
          <w:szCs w:val="24"/>
        </w:rPr>
      </w:pPr>
      <w:r>
        <w:rPr>
          <w:rFonts w:ascii="Cambria" w:eastAsia="Cambria" w:hAnsi="Cambria" w:cs="Cambria"/>
          <w:b/>
          <w:color w:val="000000"/>
          <w:sz w:val="24"/>
          <w:szCs w:val="24"/>
        </w:rPr>
        <w:t>Piano estate 2025.26</w:t>
      </w:r>
    </w:p>
    <w:p w:rsidR="003414BE" w:rsidRDefault="003414BE" w:rsidP="003414BE">
      <w:pPr>
        <w:pStyle w:val="Normale1"/>
        <w:spacing w:line="360" w:lineRule="auto"/>
        <w:ind w:right="-1"/>
        <w:jc w:val="both"/>
        <w:rPr>
          <w:rFonts w:ascii="Cambria" w:eastAsia="Cambria" w:hAnsi="Cambria" w:cs="Cambria"/>
          <w:b/>
          <w:color w:val="000000"/>
          <w:sz w:val="24"/>
          <w:szCs w:val="24"/>
        </w:rPr>
      </w:pPr>
      <w:r>
        <w:rPr>
          <w:rFonts w:ascii="Cambria" w:eastAsia="Cambria" w:hAnsi="Cambria" w:cs="Cambria"/>
          <w:b/>
          <w:color w:val="000000"/>
          <w:sz w:val="24"/>
          <w:szCs w:val="24"/>
        </w:rPr>
        <w:t>Codice progetto: ESO4.6.A4.A-FSEPNLO-2025-653</w:t>
      </w:r>
    </w:p>
    <w:p w:rsidR="003414BE" w:rsidRDefault="003414BE" w:rsidP="003414BE">
      <w:pPr>
        <w:pStyle w:val="Normale1"/>
        <w:spacing w:line="360" w:lineRule="auto"/>
        <w:ind w:right="-1"/>
        <w:jc w:val="both"/>
        <w:rPr>
          <w:rFonts w:ascii="Cambria" w:eastAsia="Cambria" w:hAnsi="Cambria" w:cs="Cambria"/>
          <w:b/>
          <w:color w:val="000000"/>
          <w:sz w:val="24"/>
          <w:szCs w:val="24"/>
        </w:rPr>
      </w:pPr>
      <w:r>
        <w:rPr>
          <w:rFonts w:ascii="Cambria" w:eastAsia="Cambria" w:hAnsi="Cambria" w:cs="Cambria"/>
          <w:b/>
          <w:color w:val="000000"/>
          <w:sz w:val="24"/>
          <w:szCs w:val="24"/>
        </w:rPr>
        <w:t xml:space="preserve">CUP: G44D25002480007 </w:t>
      </w:r>
    </w:p>
    <w:p w:rsidR="003414BE" w:rsidRDefault="003414BE" w:rsidP="003414BE">
      <w:pPr>
        <w:spacing w:line="360" w:lineRule="auto"/>
        <w:ind w:leftChars="0" w:left="2" w:right="140" w:hanging="2"/>
        <w:rPr>
          <w:rFonts w:ascii="Cambria" w:eastAsia="Calibri" w:hAnsi="Cambria"/>
          <w:b/>
          <w:color w:val="000000"/>
          <w:sz w:val="24"/>
          <w:szCs w:val="24"/>
        </w:rPr>
      </w:pPr>
    </w:p>
    <w:p w:rsidR="00B30037" w:rsidRPr="00290E5D" w:rsidRDefault="00B30037" w:rsidP="00B30037">
      <w:pPr>
        <w:spacing w:line="360" w:lineRule="auto"/>
        <w:ind w:left="0" w:right="140" w:hanging="2"/>
        <w:rPr>
          <w:rFonts w:ascii="Cambria" w:eastAsia="Calibri" w:hAnsi="Cambria"/>
          <w:b/>
          <w:color w:val="000000"/>
          <w:sz w:val="24"/>
          <w:szCs w:val="24"/>
        </w:rPr>
      </w:pPr>
      <w:r w:rsidRPr="00290E5D">
        <w:rPr>
          <w:rFonts w:ascii="Cambria" w:eastAsia="Calibri" w:hAnsi="Cambria"/>
          <w:b/>
          <w:color w:val="000000"/>
          <w:sz w:val="24"/>
          <w:szCs w:val="24"/>
        </w:rPr>
        <w:t xml:space="preserve">ALLEGATO </w:t>
      </w:r>
      <w:r w:rsidR="000C7FD8">
        <w:rPr>
          <w:rFonts w:ascii="Cambria" w:eastAsia="Calibri" w:hAnsi="Cambria"/>
          <w:b/>
          <w:color w:val="000000"/>
          <w:sz w:val="24"/>
          <w:szCs w:val="24"/>
        </w:rPr>
        <w:t>2</w:t>
      </w:r>
    </w:p>
    <w:p w:rsidR="00B30037" w:rsidRDefault="00B30037" w:rsidP="000E78FD">
      <w:pPr>
        <w:spacing w:beforeLines="60" w:afterLines="60" w:line="276" w:lineRule="auto"/>
        <w:ind w:left="0" w:hanging="2"/>
        <w:jc w:val="center"/>
        <w:rPr>
          <w:rFonts w:ascii="Calibri" w:hAnsi="Calibri"/>
          <w:b/>
          <w:bCs/>
          <w:u w:val="single"/>
        </w:rPr>
      </w:pPr>
      <w:r w:rsidRPr="00DB4C6D">
        <w:rPr>
          <w:rFonts w:ascii="Calibri" w:hAnsi="Calibri"/>
          <w:b/>
          <w:bCs/>
          <w:sz w:val="22"/>
          <w:szCs w:val="22"/>
          <w:u w:val="single"/>
        </w:rPr>
        <w:t>D</w:t>
      </w:r>
      <w:r>
        <w:rPr>
          <w:rFonts w:ascii="Calibri" w:hAnsi="Calibri"/>
          <w:b/>
          <w:bCs/>
          <w:sz w:val="22"/>
          <w:szCs w:val="22"/>
          <w:u w:val="single"/>
        </w:rPr>
        <w:t>ICHIARAZIONE DI INESISTENZA DI CAUSA DI INCOMPATIBILITA’, DI CONFLITTO DI INTERESSI E DI ASTENSIONE</w:t>
      </w:r>
    </w:p>
    <w:p w:rsidR="00B30037" w:rsidRPr="00CD60FC" w:rsidRDefault="00B30037" w:rsidP="000E78FD">
      <w:pPr>
        <w:spacing w:beforeLines="60" w:afterLines="60" w:line="276" w:lineRule="auto"/>
        <w:ind w:left="0" w:hanging="2"/>
        <w:jc w:val="center"/>
        <w:rPr>
          <w:rFonts w:ascii="Calibri" w:hAnsi="Calibri"/>
          <w:b/>
          <w:bCs/>
          <w:u w:val="single"/>
        </w:rPr>
      </w:pPr>
      <w:r w:rsidRPr="00DB4C6D">
        <w:rPr>
          <w:rFonts w:ascii="Calibri" w:hAnsi="Calibri"/>
          <w:b/>
          <w:sz w:val="22"/>
          <w:szCs w:val="22"/>
        </w:rPr>
        <w:t>(resa nelle forme di cui agli artt. 46 e 47 del d.P.R. n. 445 del 28 dicembre 2000)</w:t>
      </w:r>
    </w:p>
    <w:p w:rsidR="00B30037" w:rsidRPr="00A2424E" w:rsidRDefault="00B30037" w:rsidP="00B30037">
      <w:pPr>
        <w:autoSpaceDE w:val="0"/>
        <w:autoSpaceDN w:val="0"/>
        <w:adjustRightInd w:val="0"/>
        <w:spacing w:line="360" w:lineRule="auto"/>
        <w:ind w:left="0" w:hanging="2"/>
        <w:rPr>
          <w:rFonts w:ascii="Calibri" w:eastAsia="Calibri" w:hAnsi="Calibri"/>
          <w:b/>
          <w:color w:val="000000"/>
          <w:sz w:val="22"/>
          <w:szCs w:val="24"/>
        </w:rPr>
      </w:pPr>
    </w:p>
    <w:p w:rsidR="00B30037" w:rsidRDefault="00B30037" w:rsidP="00B30037">
      <w:pPr>
        <w:autoSpaceDE w:val="0"/>
        <w:autoSpaceDN w:val="0"/>
        <w:adjustRightInd w:val="0"/>
        <w:spacing w:line="360" w:lineRule="auto"/>
        <w:ind w:left="0" w:hanging="2"/>
        <w:jc w:val="both"/>
        <w:rPr>
          <w:rFonts w:ascii="Calibri" w:eastAsia="Calibri" w:hAnsi="Calibri"/>
          <w:color w:val="000000"/>
          <w:sz w:val="22"/>
          <w:szCs w:val="24"/>
        </w:rPr>
      </w:pPr>
      <w:r w:rsidRPr="00CD60FC">
        <w:rPr>
          <w:rFonts w:ascii="Calibri" w:eastAsia="Calibri" w:hAnsi="Calibri"/>
          <w:color w:val="000000"/>
          <w:sz w:val="22"/>
          <w:szCs w:val="24"/>
        </w:rPr>
        <w:t xml:space="preserve">Il/La sottoscritto/a </w:t>
      </w:r>
      <w:r>
        <w:rPr>
          <w:rFonts w:ascii="Calibri" w:eastAsia="Calibri" w:hAnsi="Calibri"/>
          <w:color w:val="000000"/>
          <w:sz w:val="22"/>
          <w:szCs w:val="24"/>
        </w:rPr>
        <w:t>________________________________________________________________________</w:t>
      </w:r>
    </w:p>
    <w:p w:rsidR="00B30037" w:rsidRDefault="00B30037" w:rsidP="00B30037">
      <w:pPr>
        <w:autoSpaceDE w:val="0"/>
        <w:autoSpaceDN w:val="0"/>
        <w:adjustRightInd w:val="0"/>
        <w:spacing w:line="360" w:lineRule="auto"/>
        <w:ind w:left="0" w:hanging="2"/>
        <w:jc w:val="both"/>
        <w:rPr>
          <w:rFonts w:ascii="Calibri" w:eastAsia="Calibri" w:hAnsi="Calibri"/>
          <w:color w:val="000000"/>
          <w:sz w:val="22"/>
          <w:szCs w:val="24"/>
        </w:rPr>
      </w:pPr>
      <w:r w:rsidRPr="00CD60FC">
        <w:rPr>
          <w:rFonts w:ascii="Calibri" w:eastAsia="Calibri" w:hAnsi="Calibri"/>
          <w:color w:val="000000"/>
          <w:sz w:val="22"/>
          <w:szCs w:val="24"/>
        </w:rPr>
        <w:t xml:space="preserve">nato/a a </w:t>
      </w:r>
      <w:r>
        <w:rPr>
          <w:rFonts w:ascii="Calibri" w:eastAsia="Calibri" w:hAnsi="Calibri"/>
          <w:color w:val="000000"/>
          <w:sz w:val="22"/>
          <w:szCs w:val="24"/>
        </w:rPr>
        <w:t>__________________________________________________</w:t>
      </w:r>
      <w:r w:rsidRPr="00CD60FC">
        <w:rPr>
          <w:rFonts w:ascii="Calibri" w:eastAsia="Calibri" w:hAnsi="Calibri"/>
          <w:color w:val="000000"/>
          <w:sz w:val="22"/>
          <w:szCs w:val="24"/>
        </w:rPr>
        <w:t xml:space="preserve">, in data </w:t>
      </w:r>
      <w:r>
        <w:rPr>
          <w:rFonts w:ascii="Calibri" w:eastAsia="Calibri" w:hAnsi="Calibri"/>
          <w:color w:val="000000"/>
          <w:sz w:val="22"/>
          <w:szCs w:val="24"/>
        </w:rPr>
        <w:t>______________________</w:t>
      </w:r>
      <w:r w:rsidRPr="00CD60FC">
        <w:rPr>
          <w:rFonts w:ascii="Calibri" w:eastAsia="Calibri" w:hAnsi="Calibri"/>
          <w:color w:val="000000"/>
          <w:sz w:val="22"/>
          <w:szCs w:val="24"/>
        </w:rPr>
        <w:t xml:space="preserve">, C.F. </w:t>
      </w:r>
      <w:r>
        <w:rPr>
          <w:rFonts w:ascii="Calibri" w:eastAsia="Calibri" w:hAnsi="Calibri"/>
          <w:color w:val="000000"/>
          <w:sz w:val="22"/>
          <w:szCs w:val="24"/>
        </w:rPr>
        <w:t>___________________________________________________________________________________</w:t>
      </w:r>
      <w:r w:rsidRPr="00CD60FC">
        <w:rPr>
          <w:rFonts w:ascii="Calibri" w:eastAsia="Calibri" w:hAnsi="Calibri"/>
          <w:color w:val="000000"/>
          <w:sz w:val="22"/>
          <w:szCs w:val="24"/>
        </w:rPr>
        <w:t xml:space="preserve">, </w:t>
      </w:r>
      <w:r w:rsidRPr="00E05F19">
        <w:rPr>
          <w:rFonts w:ascii="Calibri" w:eastAsia="Calibri" w:hAnsi="Calibri"/>
          <w:color w:val="000000"/>
          <w:sz w:val="22"/>
          <w:szCs w:val="24"/>
        </w:rPr>
        <w:t>VIST</w:t>
      </w:r>
      <w:r>
        <w:rPr>
          <w:rFonts w:ascii="Calibri" w:eastAsia="Calibri" w:hAnsi="Calibri"/>
          <w:color w:val="000000"/>
          <w:sz w:val="22"/>
          <w:szCs w:val="24"/>
        </w:rPr>
        <w:t>A</w:t>
      </w:r>
      <w:r w:rsidRPr="00E05F19">
        <w:rPr>
          <w:rFonts w:ascii="Calibri" w:eastAsia="Calibri" w:hAnsi="Calibri"/>
          <w:color w:val="000000"/>
          <w:sz w:val="22"/>
          <w:szCs w:val="24"/>
        </w:rPr>
        <w:t xml:space="preserve"> la candidatura presentata in qualità di </w:t>
      </w:r>
    </w:p>
    <w:p w:rsidR="00B30037" w:rsidRDefault="00B30037" w:rsidP="00B30037">
      <w:pPr>
        <w:autoSpaceDE w:val="0"/>
        <w:autoSpaceDN w:val="0"/>
        <w:adjustRightInd w:val="0"/>
        <w:spacing w:line="360" w:lineRule="auto"/>
        <w:ind w:left="0" w:hanging="2"/>
        <w:jc w:val="both"/>
        <w:rPr>
          <w:rFonts w:ascii="Calibri" w:eastAsia="Calibri" w:hAnsi="Calibri"/>
          <w:color w:val="000000"/>
          <w:sz w:val="22"/>
          <w:szCs w:val="24"/>
        </w:rPr>
      </w:pPr>
      <w:r>
        <w:rPr>
          <w:rFonts w:ascii="Calibri" w:eastAsia="Calibri" w:hAnsi="Calibri"/>
          <w:color w:val="000000"/>
          <w:sz w:val="22"/>
          <w:szCs w:val="24"/>
        </w:rPr>
        <w:sym w:font="Symbol" w:char="F08F"/>
      </w:r>
      <w:r w:rsidRPr="00E05F19">
        <w:rPr>
          <w:rFonts w:ascii="Calibri" w:eastAsia="Calibri" w:hAnsi="Calibri"/>
          <w:color w:val="000000"/>
          <w:sz w:val="22"/>
          <w:szCs w:val="24"/>
        </w:rPr>
        <w:t xml:space="preserve"> </w:t>
      </w:r>
      <w:r w:rsidR="008A5154">
        <w:rPr>
          <w:rFonts w:ascii="Calibri" w:eastAsia="Calibri" w:hAnsi="Calibri"/>
          <w:color w:val="000000"/>
          <w:sz w:val="22"/>
          <w:szCs w:val="24"/>
        </w:rPr>
        <w:t>Assistente Amministrativo</w:t>
      </w:r>
    </w:p>
    <w:p w:rsidR="008A5154" w:rsidRDefault="008A5154" w:rsidP="008A5154">
      <w:pPr>
        <w:autoSpaceDE w:val="0"/>
        <w:autoSpaceDN w:val="0"/>
        <w:adjustRightInd w:val="0"/>
        <w:spacing w:line="360" w:lineRule="auto"/>
        <w:ind w:left="0" w:hanging="2"/>
        <w:jc w:val="both"/>
        <w:rPr>
          <w:rFonts w:ascii="Calibri" w:eastAsia="Calibri" w:hAnsi="Calibri"/>
          <w:color w:val="000000"/>
          <w:sz w:val="22"/>
          <w:szCs w:val="24"/>
        </w:rPr>
      </w:pPr>
      <w:r>
        <w:rPr>
          <w:rFonts w:ascii="Calibri" w:eastAsia="Calibri" w:hAnsi="Calibri"/>
          <w:color w:val="000000"/>
          <w:sz w:val="22"/>
          <w:szCs w:val="24"/>
        </w:rPr>
        <w:sym w:font="Symbol" w:char="F08F"/>
      </w:r>
      <w:r w:rsidRPr="00E05F19">
        <w:rPr>
          <w:rFonts w:ascii="Calibri" w:eastAsia="Calibri" w:hAnsi="Calibri"/>
          <w:color w:val="000000"/>
          <w:sz w:val="22"/>
          <w:szCs w:val="24"/>
        </w:rPr>
        <w:t xml:space="preserve"> </w:t>
      </w:r>
      <w:r>
        <w:rPr>
          <w:rFonts w:ascii="Calibri" w:eastAsia="Calibri" w:hAnsi="Calibri"/>
          <w:color w:val="000000"/>
          <w:sz w:val="22"/>
          <w:szCs w:val="24"/>
        </w:rPr>
        <w:t>Collaboratore Scolastico</w:t>
      </w:r>
    </w:p>
    <w:p w:rsidR="00B30037" w:rsidRDefault="00B30037" w:rsidP="00B30037">
      <w:pPr>
        <w:autoSpaceDE w:val="0"/>
        <w:autoSpaceDN w:val="0"/>
        <w:adjustRightInd w:val="0"/>
        <w:spacing w:line="360" w:lineRule="auto"/>
        <w:ind w:left="0" w:hanging="2"/>
        <w:jc w:val="both"/>
        <w:rPr>
          <w:rFonts w:ascii="Calibri" w:eastAsia="Calibri" w:hAnsi="Calibri"/>
          <w:color w:val="000000"/>
          <w:sz w:val="22"/>
          <w:szCs w:val="24"/>
        </w:rPr>
      </w:pPr>
      <w:r>
        <w:rPr>
          <w:rFonts w:ascii="Calibri" w:eastAsia="Calibri" w:hAnsi="Calibri"/>
          <w:color w:val="000000"/>
          <w:sz w:val="22"/>
          <w:szCs w:val="24"/>
        </w:rPr>
        <w:sym w:font="Symbol" w:char="F08F"/>
      </w:r>
      <w:r w:rsidRPr="00E05F19">
        <w:rPr>
          <w:rFonts w:ascii="Calibri" w:eastAsia="Calibri" w:hAnsi="Calibri"/>
          <w:color w:val="000000"/>
          <w:sz w:val="22"/>
          <w:szCs w:val="24"/>
        </w:rPr>
        <w:t xml:space="preserve"> </w:t>
      </w:r>
      <w:r w:rsidR="008A5154">
        <w:rPr>
          <w:rFonts w:ascii="Calibri" w:eastAsia="Calibri" w:hAnsi="Calibri"/>
          <w:color w:val="000000"/>
          <w:sz w:val="22"/>
          <w:szCs w:val="24"/>
        </w:rPr>
        <w:t>Operatore dei servizi agrari</w:t>
      </w:r>
    </w:p>
    <w:p w:rsidR="008A5154" w:rsidRDefault="008A5154" w:rsidP="00B30037">
      <w:pPr>
        <w:autoSpaceDE w:val="0"/>
        <w:autoSpaceDN w:val="0"/>
        <w:adjustRightInd w:val="0"/>
        <w:spacing w:line="360" w:lineRule="auto"/>
        <w:ind w:left="0" w:hanging="2"/>
        <w:jc w:val="both"/>
        <w:rPr>
          <w:rFonts w:ascii="Calibri" w:eastAsia="Calibri" w:hAnsi="Calibri"/>
          <w:color w:val="000000"/>
          <w:sz w:val="22"/>
          <w:szCs w:val="24"/>
        </w:rPr>
      </w:pPr>
    </w:p>
    <w:p w:rsidR="00B30037" w:rsidRPr="000E78FD" w:rsidRDefault="00B30037" w:rsidP="00B30037">
      <w:pPr>
        <w:autoSpaceDE w:val="0"/>
        <w:autoSpaceDN w:val="0"/>
        <w:adjustRightInd w:val="0"/>
        <w:spacing w:line="360" w:lineRule="auto"/>
        <w:ind w:left="0" w:hanging="2"/>
        <w:jc w:val="both"/>
        <w:rPr>
          <w:rFonts w:asciiTheme="majorHAnsi" w:eastAsia="Calibri" w:hAnsiTheme="majorHAnsi" w:cstheme="majorHAnsi"/>
          <w:color w:val="000000"/>
          <w:sz w:val="22"/>
          <w:szCs w:val="24"/>
        </w:rPr>
      </w:pPr>
      <w:r w:rsidRPr="00E05F19">
        <w:rPr>
          <w:rFonts w:ascii="Calibri" w:eastAsia="Calibri" w:hAnsi="Calibri"/>
          <w:color w:val="000000"/>
          <w:sz w:val="22"/>
          <w:szCs w:val="24"/>
        </w:rPr>
        <w:t>nell’ambito dei percorsi formativi pr</w:t>
      </w:r>
      <w:r w:rsidR="000E78FD">
        <w:rPr>
          <w:rFonts w:ascii="Calibri" w:eastAsia="Calibri" w:hAnsi="Calibri"/>
          <w:color w:val="000000"/>
          <w:sz w:val="22"/>
          <w:szCs w:val="24"/>
        </w:rPr>
        <w:t>evisti nei</w:t>
      </w:r>
      <w:r w:rsidRPr="00E05F19">
        <w:rPr>
          <w:rFonts w:ascii="Calibri" w:eastAsia="Calibri" w:hAnsi="Calibri"/>
          <w:color w:val="000000"/>
          <w:sz w:val="22"/>
          <w:szCs w:val="24"/>
        </w:rPr>
        <w:t xml:space="preserve"> </w:t>
      </w:r>
      <w:r w:rsidR="000E78FD" w:rsidRPr="000E78FD">
        <w:rPr>
          <w:rFonts w:asciiTheme="majorHAnsi" w:eastAsia="Cambria" w:hAnsiTheme="majorHAnsi" w:cstheme="majorHAnsi"/>
          <w:color w:val="000000"/>
          <w:sz w:val="24"/>
          <w:szCs w:val="24"/>
        </w:rPr>
        <w:t>Percorsi educativi e formativi per il potenziamento delle competenze, l’inclusione e la socialità nel periodo di sospensione estiva delle lezioni</w:t>
      </w:r>
      <w:r w:rsidR="000E78FD">
        <w:rPr>
          <w:rFonts w:asciiTheme="majorHAnsi" w:eastAsia="Cambria" w:hAnsiTheme="majorHAnsi" w:cstheme="majorHAnsi"/>
          <w:color w:val="000000"/>
          <w:sz w:val="24"/>
          <w:szCs w:val="24"/>
        </w:rPr>
        <w:t>.</w:t>
      </w:r>
    </w:p>
    <w:p w:rsidR="00B30037" w:rsidRPr="003C2ECF" w:rsidRDefault="00B30037" w:rsidP="00B30037">
      <w:pPr>
        <w:autoSpaceDE w:val="0"/>
        <w:autoSpaceDN w:val="0"/>
        <w:adjustRightInd w:val="0"/>
        <w:spacing w:line="360" w:lineRule="auto"/>
        <w:ind w:left="0" w:hanging="2"/>
        <w:jc w:val="both"/>
        <w:rPr>
          <w:rFonts w:ascii="Calibri" w:eastAsia="Calibri" w:hAnsi="Calibri"/>
          <w:color w:val="000000"/>
          <w:sz w:val="22"/>
          <w:szCs w:val="24"/>
        </w:rPr>
      </w:pPr>
      <w:r w:rsidRPr="003C2ECF">
        <w:rPr>
          <w:rFonts w:ascii="Calibri" w:eastAsia="Calibri" w:hAnsi="Calibri"/>
          <w:color w:val="000000"/>
          <w:sz w:val="22"/>
          <w:szCs w:val="24"/>
        </w:rPr>
        <w:t>VISTA la legge 7 agosto 1990, n. 241, recante «Nuove norme in materia di procedimento amministrativo e di diritto di accesso ai documenti amministrativi», e in particolare l’art. 6-bis;</w:t>
      </w:r>
    </w:p>
    <w:p w:rsidR="00B30037" w:rsidRPr="003C2ECF" w:rsidRDefault="00B30037" w:rsidP="00B30037">
      <w:pPr>
        <w:autoSpaceDE w:val="0"/>
        <w:autoSpaceDN w:val="0"/>
        <w:adjustRightInd w:val="0"/>
        <w:spacing w:line="360" w:lineRule="auto"/>
        <w:ind w:left="0" w:hanging="2"/>
        <w:jc w:val="both"/>
        <w:rPr>
          <w:rFonts w:ascii="Calibri" w:eastAsia="Calibri" w:hAnsi="Calibri"/>
          <w:color w:val="000000"/>
          <w:sz w:val="22"/>
          <w:szCs w:val="24"/>
        </w:rPr>
      </w:pPr>
      <w:r w:rsidRPr="003C2ECF">
        <w:rPr>
          <w:rFonts w:ascii="Calibri" w:eastAsia="Calibri" w:hAnsi="Calibri"/>
          <w:color w:val="000000"/>
          <w:sz w:val="22"/>
          <w:szCs w:val="24"/>
        </w:rPr>
        <w:t>VISTO il decreto legislativo 30 marzo 2001, n. 165, recante «Norme generali sull’ordinamento del lavoro alle dipendenze delle amministrazioni pubbliche»;</w:t>
      </w:r>
    </w:p>
    <w:p w:rsidR="00B30037" w:rsidRPr="003C2ECF" w:rsidRDefault="00B30037" w:rsidP="00B30037">
      <w:pPr>
        <w:autoSpaceDE w:val="0"/>
        <w:autoSpaceDN w:val="0"/>
        <w:adjustRightInd w:val="0"/>
        <w:spacing w:line="360" w:lineRule="auto"/>
        <w:ind w:left="0" w:hanging="2"/>
        <w:jc w:val="both"/>
        <w:rPr>
          <w:rFonts w:ascii="Calibri" w:eastAsia="Calibri" w:hAnsi="Calibri"/>
          <w:color w:val="000000"/>
          <w:sz w:val="22"/>
          <w:szCs w:val="24"/>
        </w:rPr>
      </w:pPr>
      <w:r w:rsidRPr="003C2ECF">
        <w:rPr>
          <w:rFonts w:ascii="Calibri" w:eastAsia="Calibri" w:hAnsi="Calibri"/>
          <w:color w:val="000000"/>
          <w:sz w:val="22"/>
          <w:szCs w:val="24"/>
        </w:rPr>
        <w:t xml:space="preserve">VISTO in particolare l’art. 35-bis, commi 1, lett. a), e 2, del suddetto decreto legislativo n. 165/2001, ai sensi del quale «1. Coloro che sono stati condannati, anche con sentenza non passata in giudicato, per i reati </w:t>
      </w:r>
      <w:r w:rsidRPr="003C2ECF">
        <w:rPr>
          <w:rFonts w:ascii="Calibri" w:eastAsia="Calibri" w:hAnsi="Calibri"/>
          <w:color w:val="000000"/>
          <w:sz w:val="22"/>
          <w:szCs w:val="24"/>
        </w:rPr>
        <w:lastRenderedPageBreak/>
        <w:t>previsti nel capo I del titolo II del libro secondo del codice penale: a) non possono fare parte, anche con compiti di segreteria, di commissioni per l'accesso o la selezione a pubblici impieghi; […] 2. La disposizione prevista al comma 1 integra le leggi e regolamenti che disciplinano la formazione di commissioni e la nomina dei relativi segretari»;</w:t>
      </w:r>
    </w:p>
    <w:p w:rsidR="00B30037" w:rsidRPr="003C2ECF" w:rsidRDefault="00B30037" w:rsidP="00B30037">
      <w:pPr>
        <w:autoSpaceDE w:val="0"/>
        <w:autoSpaceDN w:val="0"/>
        <w:adjustRightInd w:val="0"/>
        <w:spacing w:line="360" w:lineRule="auto"/>
        <w:ind w:left="0" w:hanging="2"/>
        <w:jc w:val="both"/>
        <w:rPr>
          <w:rFonts w:ascii="Calibri" w:eastAsia="Calibri" w:hAnsi="Calibri"/>
          <w:color w:val="000000"/>
          <w:sz w:val="22"/>
          <w:szCs w:val="24"/>
        </w:rPr>
      </w:pPr>
      <w:r w:rsidRPr="003C2ECF">
        <w:rPr>
          <w:rFonts w:ascii="Calibri" w:eastAsia="Calibri" w:hAnsi="Calibri"/>
          <w:color w:val="000000"/>
          <w:sz w:val="22"/>
          <w:szCs w:val="24"/>
        </w:rPr>
        <w:t>VISTA la legge 6 novembre 2012, n. 190, recante «Disposizioni per la prevenzione e la repressione della corruzione e dell’illegalità nella pubblica amministrazione»;</w:t>
      </w:r>
    </w:p>
    <w:p w:rsidR="00B30037" w:rsidRPr="003C2ECF" w:rsidRDefault="00B30037" w:rsidP="00B30037">
      <w:pPr>
        <w:autoSpaceDE w:val="0"/>
        <w:autoSpaceDN w:val="0"/>
        <w:adjustRightInd w:val="0"/>
        <w:spacing w:line="360" w:lineRule="auto"/>
        <w:ind w:left="0" w:hanging="2"/>
        <w:jc w:val="both"/>
        <w:rPr>
          <w:rFonts w:ascii="Calibri" w:eastAsia="Calibri" w:hAnsi="Calibri"/>
          <w:color w:val="000000"/>
          <w:sz w:val="22"/>
          <w:szCs w:val="24"/>
        </w:rPr>
      </w:pPr>
      <w:r w:rsidRPr="003C2ECF">
        <w:rPr>
          <w:rFonts w:ascii="Calibri" w:eastAsia="Calibri" w:hAnsi="Calibri"/>
          <w:color w:val="000000"/>
          <w:sz w:val="22"/>
          <w:szCs w:val="24"/>
        </w:rPr>
        <w:t>VISTO il Codice di comportamento dei dipendenti del Ministero dell’istruzione e del merito, adottato con D.M. del 26 aprile 2022, n. 105;</w:t>
      </w:r>
    </w:p>
    <w:p w:rsidR="00B30037" w:rsidRPr="00CD60FC" w:rsidRDefault="00B30037" w:rsidP="00B30037">
      <w:pPr>
        <w:spacing w:line="360" w:lineRule="auto"/>
        <w:ind w:left="0" w:right="-1" w:hanging="2"/>
        <w:jc w:val="both"/>
        <w:rPr>
          <w:rFonts w:ascii="Calibri" w:eastAsia="Calibri" w:hAnsi="Calibri"/>
          <w:b/>
          <w:color w:val="000000"/>
          <w:sz w:val="22"/>
          <w:szCs w:val="24"/>
        </w:rPr>
      </w:pPr>
      <w:r w:rsidRPr="008C50D5">
        <w:rPr>
          <w:rFonts w:ascii="Calibri" w:eastAsia="Calibri" w:hAnsi="Calibri"/>
          <w:color w:val="000000"/>
          <w:sz w:val="22"/>
          <w:szCs w:val="24"/>
        </w:rPr>
        <w:t xml:space="preserve">VISTO l’Avviso di selezione di personale </w:t>
      </w:r>
      <w:r w:rsidRPr="00A41363">
        <w:rPr>
          <w:rFonts w:ascii="Calibri" w:eastAsia="Calibri" w:hAnsi="Calibri"/>
          <w:sz w:val="22"/>
          <w:szCs w:val="22"/>
        </w:rPr>
        <w:t>(</w:t>
      </w:r>
      <w:r>
        <w:rPr>
          <w:rFonts w:ascii="Calibri" w:eastAsia="Calibri" w:hAnsi="Calibri"/>
          <w:sz w:val="22"/>
          <w:szCs w:val="22"/>
        </w:rPr>
        <w:t>esperto</w:t>
      </w:r>
      <w:r w:rsidRPr="00A41363">
        <w:rPr>
          <w:rFonts w:ascii="Calibri" w:eastAsia="Calibri" w:hAnsi="Calibri"/>
          <w:sz w:val="22"/>
          <w:szCs w:val="22"/>
        </w:rPr>
        <w:t xml:space="preserve"> e tutor) </w:t>
      </w:r>
      <w:r>
        <w:rPr>
          <w:rFonts w:ascii="Calibri" w:eastAsia="Calibri" w:hAnsi="Calibri"/>
          <w:sz w:val="22"/>
          <w:szCs w:val="22"/>
        </w:rPr>
        <w:t>interno, per la realizzazione dei moduli previsti per il progetto “Azioni di orientamento Pastori”, presentato dall’I.T.A.S. “G. Pastori” nell’ambito</w:t>
      </w:r>
      <w:r w:rsidR="000E78FD">
        <w:rPr>
          <w:rFonts w:ascii="Calibri" w:eastAsia="Calibri" w:hAnsi="Calibri"/>
          <w:sz w:val="22"/>
          <w:szCs w:val="22"/>
        </w:rPr>
        <w:t xml:space="preserve"> dei</w:t>
      </w:r>
      <w:r>
        <w:rPr>
          <w:rFonts w:ascii="Calibri" w:eastAsia="Calibri" w:hAnsi="Calibri"/>
          <w:sz w:val="22"/>
          <w:szCs w:val="22"/>
        </w:rPr>
        <w:t xml:space="preserve"> </w:t>
      </w:r>
      <w:r w:rsidR="000E78FD" w:rsidRPr="000E78FD">
        <w:rPr>
          <w:rFonts w:asciiTheme="majorHAnsi" w:eastAsia="Cambria" w:hAnsiTheme="majorHAnsi" w:cstheme="majorHAnsi"/>
          <w:color w:val="000000"/>
          <w:sz w:val="24"/>
          <w:szCs w:val="24"/>
        </w:rPr>
        <w:t>Percorsi educativi e formativi per il potenziamento delle competenze, l’inclusione e la socialità nel periodo di sospensione estiva delle lezioni</w:t>
      </w:r>
    </w:p>
    <w:p w:rsidR="00B30037" w:rsidRPr="00CD60FC" w:rsidRDefault="00B30037" w:rsidP="00B30037">
      <w:pPr>
        <w:autoSpaceDE w:val="0"/>
        <w:autoSpaceDN w:val="0"/>
        <w:adjustRightInd w:val="0"/>
        <w:spacing w:line="360" w:lineRule="auto"/>
        <w:ind w:left="0" w:hanging="2"/>
        <w:jc w:val="center"/>
        <w:rPr>
          <w:rFonts w:ascii="Calibri" w:eastAsia="Calibri" w:hAnsi="Calibri"/>
          <w:b/>
          <w:color w:val="000000"/>
          <w:sz w:val="22"/>
          <w:szCs w:val="24"/>
        </w:rPr>
      </w:pPr>
      <w:r w:rsidRPr="00CD60FC">
        <w:rPr>
          <w:rFonts w:ascii="Calibri" w:eastAsia="Calibri" w:hAnsi="Calibri"/>
          <w:b/>
          <w:color w:val="000000"/>
          <w:sz w:val="22"/>
          <w:szCs w:val="24"/>
        </w:rPr>
        <w:t>DICHIARA</w:t>
      </w:r>
    </w:p>
    <w:p w:rsidR="00B30037" w:rsidRPr="000933DD" w:rsidRDefault="00B30037" w:rsidP="00B30037">
      <w:pPr>
        <w:autoSpaceDE w:val="0"/>
        <w:autoSpaceDN w:val="0"/>
        <w:adjustRightInd w:val="0"/>
        <w:spacing w:line="360" w:lineRule="auto"/>
        <w:ind w:left="0" w:hanging="2"/>
        <w:jc w:val="both"/>
        <w:rPr>
          <w:rFonts w:ascii="Calibri" w:eastAsia="Calibri" w:hAnsi="Calibri"/>
          <w:color w:val="000000"/>
          <w:sz w:val="22"/>
          <w:szCs w:val="24"/>
        </w:rPr>
      </w:pPr>
      <w:r w:rsidRPr="000933DD">
        <w:rPr>
          <w:rFonts w:ascii="Calibri" w:eastAsia="Calibri" w:hAnsi="Calibri"/>
          <w:color w:val="000000"/>
          <w:sz w:val="22"/>
          <w:szCs w:val="24"/>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rsidR="00B30037" w:rsidRPr="00CD60FC" w:rsidRDefault="00B30037" w:rsidP="00B30037">
      <w:pPr>
        <w:autoSpaceDE w:val="0"/>
        <w:autoSpaceDN w:val="0"/>
        <w:adjustRightInd w:val="0"/>
        <w:spacing w:line="360" w:lineRule="auto"/>
        <w:ind w:left="0" w:hanging="2"/>
        <w:rPr>
          <w:rFonts w:ascii="Calibri" w:eastAsia="Calibri" w:hAnsi="Calibri"/>
          <w:b/>
          <w:color w:val="000000"/>
          <w:sz w:val="22"/>
          <w:szCs w:val="24"/>
        </w:rPr>
      </w:pPr>
    </w:p>
    <w:p w:rsidR="00B30037" w:rsidRPr="00EE568C" w:rsidRDefault="00B30037" w:rsidP="00B30037">
      <w:pPr>
        <w:autoSpaceDE w:val="0"/>
        <w:autoSpaceDN w:val="0"/>
        <w:adjustRightInd w:val="0"/>
        <w:spacing w:line="360" w:lineRule="auto"/>
        <w:ind w:left="0" w:hanging="2"/>
        <w:jc w:val="both"/>
        <w:rPr>
          <w:rFonts w:ascii="Calibri" w:eastAsia="Calibri" w:hAnsi="Calibri"/>
          <w:color w:val="000000"/>
          <w:sz w:val="22"/>
          <w:szCs w:val="24"/>
        </w:rPr>
      </w:pPr>
      <w:r w:rsidRPr="00EE568C">
        <w:rPr>
          <w:rFonts w:ascii="Calibri" w:eastAsia="Calibri" w:hAnsi="Calibri"/>
          <w:color w:val="000000"/>
          <w:sz w:val="22"/>
          <w:szCs w:val="24"/>
        </w:rPr>
        <w:t>a)</w:t>
      </w:r>
      <w:r w:rsidRPr="00CD60FC">
        <w:rPr>
          <w:rFonts w:ascii="Calibri" w:eastAsia="Calibri" w:hAnsi="Calibri"/>
          <w:b/>
          <w:color w:val="000000"/>
          <w:sz w:val="22"/>
          <w:szCs w:val="24"/>
        </w:rPr>
        <w:tab/>
      </w:r>
      <w:r w:rsidRPr="00EE568C">
        <w:rPr>
          <w:rFonts w:ascii="Calibri" w:eastAsia="Calibri" w:hAnsi="Calibri"/>
          <w:color w:val="000000"/>
          <w:sz w:val="22"/>
          <w:szCs w:val="24"/>
        </w:rPr>
        <w:t xml:space="preserve">non trovarsi in situazione di incompatibilità, ai sensi di quanto previsto dal d.lgs. n. 39/2013 e dall’art. 53, del d.lgs. n. 165/2001; </w:t>
      </w:r>
    </w:p>
    <w:p w:rsidR="00B30037" w:rsidRPr="00EE568C" w:rsidRDefault="00B30037" w:rsidP="00B30037">
      <w:pPr>
        <w:autoSpaceDE w:val="0"/>
        <w:autoSpaceDN w:val="0"/>
        <w:adjustRightInd w:val="0"/>
        <w:spacing w:line="360" w:lineRule="auto"/>
        <w:ind w:left="0" w:hanging="2"/>
        <w:jc w:val="both"/>
        <w:rPr>
          <w:rFonts w:ascii="Calibri" w:eastAsia="Calibri" w:hAnsi="Calibri"/>
          <w:color w:val="000000"/>
          <w:sz w:val="22"/>
          <w:szCs w:val="24"/>
        </w:rPr>
      </w:pPr>
      <w:r w:rsidRPr="00EE568C">
        <w:rPr>
          <w:rFonts w:ascii="Calibri" w:eastAsia="Calibri" w:hAnsi="Calibri"/>
          <w:color w:val="000000"/>
          <w:sz w:val="22"/>
          <w:szCs w:val="24"/>
        </w:rPr>
        <w:t>ovvero, nel caso in cui sussistano situazioni di incompatibilità, che le stesse sono le seguenti:</w:t>
      </w:r>
      <w:r>
        <w:rPr>
          <w:rFonts w:ascii="Calibri" w:eastAsia="Calibri" w:hAnsi="Calibri"/>
          <w:color w:val="000000"/>
          <w:sz w:val="22"/>
          <w:szCs w:val="24"/>
        </w:rPr>
        <w:t xml:space="preserve"> </w:t>
      </w:r>
      <w:r w:rsidRPr="00EE568C">
        <w:rPr>
          <w:rFonts w:ascii="Calibri" w:eastAsia="Calibri" w:hAnsi="Calibri"/>
          <w:color w:val="000000"/>
          <w:sz w:val="22"/>
          <w:szCs w:val="24"/>
        </w:rPr>
        <w:t>__________________________________________________________________________________________________________________________________________________________________________________________________</w:t>
      </w:r>
      <w:r>
        <w:rPr>
          <w:rFonts w:ascii="Calibri" w:eastAsia="Calibri" w:hAnsi="Calibri"/>
          <w:color w:val="000000"/>
          <w:sz w:val="22"/>
          <w:szCs w:val="24"/>
        </w:rPr>
        <w:t>___________________________________________________________________</w:t>
      </w:r>
    </w:p>
    <w:p w:rsidR="00B30037" w:rsidRPr="00EE568C" w:rsidRDefault="00B30037" w:rsidP="00B30037">
      <w:pPr>
        <w:autoSpaceDE w:val="0"/>
        <w:autoSpaceDN w:val="0"/>
        <w:adjustRightInd w:val="0"/>
        <w:spacing w:line="360" w:lineRule="auto"/>
        <w:ind w:left="0" w:hanging="2"/>
        <w:jc w:val="both"/>
        <w:rPr>
          <w:rFonts w:ascii="Calibri" w:eastAsia="Calibri" w:hAnsi="Calibri"/>
          <w:color w:val="000000"/>
          <w:sz w:val="22"/>
          <w:szCs w:val="24"/>
        </w:rPr>
      </w:pPr>
      <w:r w:rsidRPr="00EE568C">
        <w:rPr>
          <w:rFonts w:ascii="Calibri" w:eastAsia="Calibri" w:hAnsi="Calibri"/>
          <w:color w:val="000000"/>
          <w:sz w:val="22"/>
          <w:szCs w:val="24"/>
        </w:rPr>
        <w:t>b)</w:t>
      </w:r>
      <w:r w:rsidRPr="00CD60FC">
        <w:rPr>
          <w:rFonts w:ascii="Calibri" w:eastAsia="Calibri" w:hAnsi="Calibri"/>
          <w:b/>
          <w:color w:val="000000"/>
          <w:sz w:val="22"/>
          <w:szCs w:val="24"/>
        </w:rPr>
        <w:tab/>
      </w:r>
      <w:r w:rsidRPr="00EE568C">
        <w:rPr>
          <w:rFonts w:ascii="Calibri" w:eastAsia="Calibri" w:hAnsi="Calibri"/>
          <w:color w:val="000000"/>
          <w:sz w:val="22"/>
          <w:szCs w:val="24"/>
        </w:rPr>
        <w:t>che, ai sensi dell’art. 35-bis del d.lgs. n. 165/2001, non ha riportato alcuna condanna, neppure pronunciata con sentenza non passata in giudicato, per i delitti previsti nel capo I del titolo II del libro secondo del codice penale;</w:t>
      </w:r>
    </w:p>
    <w:p w:rsidR="00B30037" w:rsidRPr="00A86C18" w:rsidRDefault="00B30037" w:rsidP="00B30037">
      <w:pPr>
        <w:autoSpaceDE w:val="0"/>
        <w:autoSpaceDN w:val="0"/>
        <w:adjustRightInd w:val="0"/>
        <w:spacing w:line="360" w:lineRule="auto"/>
        <w:ind w:left="0" w:hanging="2"/>
        <w:jc w:val="both"/>
        <w:rPr>
          <w:rFonts w:ascii="Calibri" w:eastAsia="Calibri" w:hAnsi="Calibri"/>
          <w:color w:val="000000"/>
          <w:sz w:val="22"/>
          <w:szCs w:val="24"/>
        </w:rPr>
      </w:pPr>
      <w:r w:rsidRPr="00EE568C">
        <w:rPr>
          <w:rFonts w:ascii="Calibri" w:eastAsia="Calibri" w:hAnsi="Calibri"/>
          <w:color w:val="000000"/>
          <w:sz w:val="22"/>
          <w:szCs w:val="24"/>
        </w:rPr>
        <w:t>c)</w:t>
      </w:r>
      <w:r w:rsidRPr="00EE568C">
        <w:rPr>
          <w:rFonts w:ascii="Calibri" w:eastAsia="Calibri" w:hAnsi="Calibri"/>
          <w:color w:val="000000"/>
          <w:sz w:val="22"/>
          <w:szCs w:val="24"/>
        </w:rPr>
        <w:tab/>
        <w:t>di non avere, direttamente o indirettamente, un interesse finanziario, economico o altro interesse personale nel procedimento in esame ai sensi e per gli effetti di quanto previsto dal D.M. 26 aprile 2022, n. 105, recante il Codice di Comportamento dei dipendenti del Ministero dell’istruzione e del merito, né di trovarsi in altra condizione di conflitto di interessi (neppure potenziale)  ai sensi dell’art.</w:t>
      </w:r>
      <w:r>
        <w:rPr>
          <w:rFonts w:ascii="Calibri" w:eastAsia="Calibri" w:hAnsi="Calibri"/>
          <w:color w:val="000000"/>
          <w:sz w:val="22"/>
          <w:szCs w:val="24"/>
        </w:rPr>
        <w:t xml:space="preserve"> 6-bis della legge n. 241/1990; i</w:t>
      </w:r>
      <w:r w:rsidRPr="00A86C18">
        <w:rPr>
          <w:rFonts w:ascii="Calibri" w:eastAsia="Calibri" w:hAnsi="Calibri"/>
          <w:color w:val="000000"/>
          <w:sz w:val="22"/>
          <w:szCs w:val="24"/>
        </w:rPr>
        <w:t xml:space="preserve">n particolare, che l’assunzione dell’incarico di </w:t>
      </w:r>
      <w:r>
        <w:rPr>
          <w:rFonts w:ascii="Calibri" w:eastAsia="Calibri" w:hAnsi="Calibri"/>
          <w:color w:val="000000"/>
          <w:sz w:val="22"/>
          <w:szCs w:val="24"/>
        </w:rPr>
        <w:t>esperto/tutor</w:t>
      </w:r>
      <w:r w:rsidRPr="00A86C18">
        <w:rPr>
          <w:rFonts w:ascii="Calibri" w:eastAsia="Calibri" w:hAnsi="Calibri"/>
          <w:color w:val="000000"/>
          <w:sz w:val="22"/>
          <w:szCs w:val="24"/>
        </w:rPr>
        <w:t>:</w:t>
      </w:r>
    </w:p>
    <w:p w:rsidR="00B30037" w:rsidRPr="00A86C18" w:rsidRDefault="00B30037" w:rsidP="00B30037">
      <w:pPr>
        <w:autoSpaceDE w:val="0"/>
        <w:autoSpaceDN w:val="0"/>
        <w:adjustRightInd w:val="0"/>
        <w:spacing w:line="360" w:lineRule="auto"/>
        <w:ind w:left="0" w:hanging="2"/>
        <w:jc w:val="both"/>
        <w:rPr>
          <w:rFonts w:ascii="Calibri" w:eastAsia="Calibri" w:hAnsi="Calibri"/>
          <w:color w:val="000000"/>
          <w:sz w:val="22"/>
          <w:szCs w:val="24"/>
        </w:rPr>
      </w:pPr>
      <w:r w:rsidRPr="00A86C18">
        <w:rPr>
          <w:rFonts w:ascii="Calibri" w:eastAsia="Calibri" w:hAnsi="Calibri"/>
          <w:color w:val="000000"/>
          <w:sz w:val="22"/>
          <w:szCs w:val="24"/>
        </w:rPr>
        <w:t>non coinvolge interessi propri;</w:t>
      </w:r>
    </w:p>
    <w:p w:rsidR="00B30037" w:rsidRPr="00A86C18" w:rsidRDefault="00B30037" w:rsidP="00B30037">
      <w:pPr>
        <w:autoSpaceDE w:val="0"/>
        <w:autoSpaceDN w:val="0"/>
        <w:adjustRightInd w:val="0"/>
        <w:spacing w:line="360" w:lineRule="auto"/>
        <w:ind w:left="0" w:hanging="2"/>
        <w:jc w:val="both"/>
        <w:rPr>
          <w:rFonts w:ascii="Calibri" w:eastAsia="Calibri" w:hAnsi="Calibri"/>
          <w:color w:val="000000"/>
          <w:sz w:val="22"/>
          <w:szCs w:val="24"/>
        </w:rPr>
      </w:pPr>
      <w:r w:rsidRPr="00A86C18">
        <w:rPr>
          <w:rFonts w:ascii="Calibri" w:eastAsia="Calibri" w:hAnsi="Calibri"/>
          <w:color w:val="000000"/>
          <w:sz w:val="22"/>
          <w:szCs w:val="24"/>
        </w:rPr>
        <w:t>non coinvolge interessi di parenti, affini entro il secondo grado, del coniuge o di conviventi, oppure di persone con le quali abbia rapporti di frequentazione abituale;</w:t>
      </w:r>
    </w:p>
    <w:p w:rsidR="00B30037" w:rsidRPr="00EE568C" w:rsidRDefault="00B30037" w:rsidP="00B30037">
      <w:pPr>
        <w:autoSpaceDE w:val="0"/>
        <w:autoSpaceDN w:val="0"/>
        <w:adjustRightInd w:val="0"/>
        <w:spacing w:line="360" w:lineRule="auto"/>
        <w:ind w:left="0" w:hanging="2"/>
        <w:jc w:val="both"/>
        <w:rPr>
          <w:rFonts w:ascii="Calibri" w:eastAsia="Calibri" w:hAnsi="Calibri"/>
          <w:color w:val="000000"/>
          <w:sz w:val="22"/>
          <w:szCs w:val="24"/>
        </w:rPr>
      </w:pPr>
      <w:r w:rsidRPr="00A86C18">
        <w:rPr>
          <w:rFonts w:ascii="Calibri" w:eastAsia="Calibri" w:hAnsi="Calibri"/>
          <w:color w:val="000000"/>
          <w:sz w:val="22"/>
          <w:szCs w:val="24"/>
        </w:rPr>
        <w:lastRenderedPageBreak/>
        <w:t>non coinvolge interessi di soggetti od organizzazioni con cui egli o il coniuge abbia causa pendente o grave inimicizia o rapporti di credito o debito significativi; non coinvolge interessi di soggetti od organizzazioni di cui sia tutore, curatore, procuratore o agente, titolare effettivo, ovvero di enti, associazioni anche non riconosciute, comitati, società o stabilimenti di cui sia amministratore o gerente o dirigente;</w:t>
      </w:r>
    </w:p>
    <w:p w:rsidR="00B30037" w:rsidRPr="00EE568C" w:rsidRDefault="00B30037" w:rsidP="00B30037">
      <w:pPr>
        <w:autoSpaceDE w:val="0"/>
        <w:autoSpaceDN w:val="0"/>
        <w:adjustRightInd w:val="0"/>
        <w:spacing w:line="360" w:lineRule="auto"/>
        <w:ind w:left="0" w:hanging="2"/>
        <w:jc w:val="both"/>
        <w:rPr>
          <w:rFonts w:ascii="Calibri" w:eastAsia="Calibri" w:hAnsi="Calibri"/>
          <w:color w:val="000000"/>
          <w:sz w:val="22"/>
          <w:szCs w:val="24"/>
        </w:rPr>
      </w:pPr>
      <w:r w:rsidRPr="00EE568C">
        <w:rPr>
          <w:rFonts w:ascii="Calibri" w:eastAsia="Calibri" w:hAnsi="Calibri"/>
          <w:color w:val="000000"/>
          <w:sz w:val="22"/>
          <w:szCs w:val="24"/>
        </w:rPr>
        <w:t>d)</w:t>
      </w:r>
      <w:r w:rsidRPr="00EE568C">
        <w:rPr>
          <w:rFonts w:ascii="Calibri" w:eastAsia="Calibri" w:hAnsi="Calibri"/>
          <w:color w:val="000000"/>
          <w:sz w:val="22"/>
          <w:szCs w:val="24"/>
        </w:rPr>
        <w:tab/>
        <w:t>di aver preso piena cognizione del D.M. 26 aprile 2022, n. 105, recante il Codice di Comportamento dei dipendenti del Ministero dell’istruzione e del merito;</w:t>
      </w:r>
    </w:p>
    <w:p w:rsidR="00B30037" w:rsidRPr="00EE568C" w:rsidRDefault="00B30037" w:rsidP="00B30037">
      <w:pPr>
        <w:autoSpaceDE w:val="0"/>
        <w:autoSpaceDN w:val="0"/>
        <w:adjustRightInd w:val="0"/>
        <w:spacing w:line="360" w:lineRule="auto"/>
        <w:ind w:left="0" w:hanging="2"/>
        <w:jc w:val="both"/>
        <w:rPr>
          <w:rFonts w:ascii="Calibri" w:eastAsia="Calibri" w:hAnsi="Calibri"/>
          <w:color w:val="000000"/>
          <w:sz w:val="22"/>
          <w:szCs w:val="24"/>
        </w:rPr>
      </w:pPr>
      <w:r w:rsidRPr="00EE568C">
        <w:rPr>
          <w:rFonts w:ascii="Calibri" w:eastAsia="Calibri" w:hAnsi="Calibri"/>
          <w:color w:val="000000"/>
          <w:sz w:val="22"/>
          <w:szCs w:val="24"/>
        </w:rPr>
        <w:t>e)</w:t>
      </w:r>
      <w:r w:rsidRPr="00EE568C">
        <w:rPr>
          <w:rFonts w:ascii="Calibri" w:eastAsia="Calibri" w:hAnsi="Calibri"/>
          <w:color w:val="000000"/>
          <w:sz w:val="22"/>
          <w:szCs w:val="24"/>
        </w:rPr>
        <w:tab/>
        <w:t>di impegnarsi a comunicare tempestivamente all’Istituzione scolastica eventuali variazioni che dovessero intervenire nel corso dello svolgimento dell’incarico;</w:t>
      </w:r>
    </w:p>
    <w:p w:rsidR="00B30037" w:rsidRPr="00EE568C" w:rsidRDefault="00B30037" w:rsidP="00B30037">
      <w:pPr>
        <w:autoSpaceDE w:val="0"/>
        <w:autoSpaceDN w:val="0"/>
        <w:adjustRightInd w:val="0"/>
        <w:spacing w:line="360" w:lineRule="auto"/>
        <w:ind w:left="0" w:hanging="2"/>
        <w:jc w:val="both"/>
        <w:rPr>
          <w:rFonts w:ascii="Calibri" w:eastAsia="Calibri" w:hAnsi="Calibri"/>
          <w:color w:val="000000"/>
          <w:sz w:val="22"/>
          <w:szCs w:val="24"/>
        </w:rPr>
      </w:pPr>
      <w:r w:rsidRPr="00EE568C">
        <w:rPr>
          <w:rFonts w:ascii="Calibri" w:eastAsia="Calibri" w:hAnsi="Calibri"/>
          <w:color w:val="000000"/>
          <w:sz w:val="22"/>
          <w:szCs w:val="24"/>
        </w:rPr>
        <w:t>f)</w:t>
      </w:r>
      <w:r w:rsidRPr="00EE568C">
        <w:rPr>
          <w:rFonts w:ascii="Calibri" w:eastAsia="Calibri" w:hAnsi="Calibri"/>
          <w:color w:val="000000"/>
          <w:sz w:val="22"/>
          <w:szCs w:val="24"/>
        </w:rPr>
        <w:tab/>
        <w:t>di impegnarsi altresì a comunicare all’Istituzione scolastica qualsiasi altra circostanza sopravvenuta di carattere ostativo rispetto all’espletamento dell’incarico;</w:t>
      </w:r>
    </w:p>
    <w:p w:rsidR="00B30037" w:rsidRPr="00EE568C" w:rsidRDefault="00B30037" w:rsidP="00B30037">
      <w:pPr>
        <w:autoSpaceDE w:val="0"/>
        <w:autoSpaceDN w:val="0"/>
        <w:adjustRightInd w:val="0"/>
        <w:spacing w:line="360" w:lineRule="auto"/>
        <w:ind w:left="0" w:hanging="2"/>
        <w:jc w:val="both"/>
        <w:rPr>
          <w:rFonts w:ascii="Calibri" w:eastAsia="Calibri" w:hAnsi="Calibri"/>
          <w:color w:val="000000"/>
          <w:sz w:val="22"/>
          <w:szCs w:val="24"/>
        </w:rPr>
      </w:pPr>
      <w:r w:rsidRPr="00EE568C">
        <w:rPr>
          <w:rFonts w:ascii="Calibri" w:eastAsia="Calibri" w:hAnsi="Calibri"/>
          <w:color w:val="000000"/>
          <w:sz w:val="22"/>
          <w:szCs w:val="24"/>
        </w:rPr>
        <w:t>g)</w:t>
      </w:r>
      <w:r w:rsidRPr="00EE568C">
        <w:rPr>
          <w:rFonts w:ascii="Calibri" w:eastAsia="Calibri" w:hAnsi="Calibri"/>
          <w:color w:val="000000"/>
          <w:sz w:val="22"/>
          <w:szCs w:val="24"/>
        </w:rPr>
        <w:tab/>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B30037" w:rsidRDefault="00B30037" w:rsidP="00B30037">
      <w:pPr>
        <w:autoSpaceDE w:val="0"/>
        <w:autoSpaceDN w:val="0"/>
        <w:adjustRightInd w:val="0"/>
        <w:spacing w:line="360" w:lineRule="auto"/>
        <w:ind w:left="0" w:hanging="2"/>
        <w:rPr>
          <w:rFonts w:ascii="Calibri" w:eastAsia="Calibri" w:hAnsi="Calibri"/>
          <w:b/>
          <w:color w:val="000000"/>
          <w:sz w:val="22"/>
          <w:szCs w:val="24"/>
        </w:rPr>
      </w:pPr>
    </w:p>
    <w:p w:rsidR="00B30037" w:rsidRPr="00EE568C" w:rsidRDefault="00B30037" w:rsidP="00B30037">
      <w:pPr>
        <w:autoSpaceDE w:val="0"/>
        <w:autoSpaceDN w:val="0"/>
        <w:adjustRightInd w:val="0"/>
        <w:spacing w:line="360" w:lineRule="auto"/>
        <w:ind w:left="0" w:hanging="2"/>
        <w:jc w:val="both"/>
        <w:rPr>
          <w:rFonts w:ascii="Calibri" w:eastAsia="Calibri" w:hAnsi="Calibri"/>
          <w:color w:val="000000"/>
          <w:sz w:val="22"/>
          <w:szCs w:val="24"/>
        </w:rPr>
      </w:pPr>
      <w:r w:rsidRPr="00EE568C">
        <w:rPr>
          <w:rFonts w:ascii="Calibri" w:eastAsia="Calibri" w:hAnsi="Calibri"/>
          <w:color w:val="000000"/>
          <w:sz w:val="22"/>
          <w:szCs w:val="24"/>
        </w:rPr>
        <w:t>Brescia, ____________</w:t>
      </w:r>
      <w:r>
        <w:rPr>
          <w:rFonts w:ascii="Calibri" w:eastAsia="Calibri" w:hAnsi="Calibri"/>
          <w:color w:val="000000"/>
          <w:sz w:val="22"/>
          <w:szCs w:val="24"/>
        </w:rPr>
        <w:t>____</w:t>
      </w:r>
      <w:r w:rsidRPr="00EE568C">
        <w:rPr>
          <w:rFonts w:ascii="Calibri" w:eastAsia="Calibri" w:hAnsi="Calibri"/>
          <w:color w:val="000000"/>
          <w:sz w:val="22"/>
          <w:szCs w:val="24"/>
        </w:rPr>
        <w:tab/>
      </w:r>
      <w:r w:rsidRPr="00EE568C">
        <w:rPr>
          <w:rFonts w:ascii="Calibri" w:eastAsia="Calibri" w:hAnsi="Calibri"/>
          <w:color w:val="000000"/>
          <w:sz w:val="22"/>
          <w:szCs w:val="24"/>
        </w:rPr>
        <w:tab/>
      </w:r>
      <w:r w:rsidRPr="00EE568C">
        <w:rPr>
          <w:rFonts w:ascii="Calibri" w:eastAsia="Calibri" w:hAnsi="Calibri"/>
          <w:color w:val="000000"/>
          <w:sz w:val="22"/>
          <w:szCs w:val="24"/>
        </w:rPr>
        <w:tab/>
      </w:r>
      <w:r w:rsidRPr="00EE568C">
        <w:rPr>
          <w:rFonts w:ascii="Calibri" w:eastAsia="Calibri" w:hAnsi="Calibri"/>
          <w:color w:val="000000"/>
          <w:sz w:val="22"/>
          <w:szCs w:val="24"/>
        </w:rPr>
        <w:tab/>
      </w:r>
      <w:r w:rsidRPr="00EE568C">
        <w:rPr>
          <w:rFonts w:ascii="Calibri" w:eastAsia="Calibri" w:hAnsi="Calibri"/>
          <w:color w:val="000000"/>
          <w:sz w:val="22"/>
          <w:szCs w:val="24"/>
        </w:rPr>
        <w:tab/>
      </w:r>
      <w:r w:rsidRPr="00EE568C">
        <w:rPr>
          <w:rFonts w:ascii="Calibri" w:eastAsia="Calibri" w:hAnsi="Calibri"/>
          <w:color w:val="000000"/>
          <w:sz w:val="22"/>
          <w:szCs w:val="24"/>
        </w:rPr>
        <w:tab/>
      </w:r>
      <w:r w:rsidRPr="00EE568C">
        <w:rPr>
          <w:rFonts w:ascii="Calibri" w:eastAsia="Calibri" w:hAnsi="Calibri"/>
          <w:color w:val="000000"/>
          <w:sz w:val="22"/>
          <w:szCs w:val="24"/>
        </w:rPr>
        <w:tab/>
      </w:r>
      <w:r w:rsidRPr="00EE568C">
        <w:rPr>
          <w:rFonts w:ascii="Calibri" w:eastAsia="Calibri" w:hAnsi="Calibri"/>
          <w:color w:val="000000"/>
          <w:sz w:val="22"/>
          <w:szCs w:val="24"/>
        </w:rPr>
        <w:tab/>
      </w:r>
      <w:r w:rsidRPr="00EE568C">
        <w:rPr>
          <w:rFonts w:ascii="Calibri" w:eastAsia="Calibri" w:hAnsi="Calibri"/>
          <w:color w:val="000000"/>
          <w:sz w:val="22"/>
          <w:szCs w:val="24"/>
        </w:rPr>
        <w:tab/>
      </w:r>
    </w:p>
    <w:p w:rsidR="00B30037" w:rsidRPr="00EE568C" w:rsidRDefault="00B30037" w:rsidP="00B30037">
      <w:pPr>
        <w:autoSpaceDE w:val="0"/>
        <w:autoSpaceDN w:val="0"/>
        <w:adjustRightInd w:val="0"/>
        <w:spacing w:line="360" w:lineRule="auto"/>
        <w:ind w:left="0" w:hanging="2"/>
        <w:jc w:val="both"/>
        <w:rPr>
          <w:rFonts w:ascii="Calibri" w:eastAsia="Calibri" w:hAnsi="Calibri"/>
          <w:color w:val="000000"/>
          <w:sz w:val="22"/>
          <w:szCs w:val="24"/>
        </w:rPr>
      </w:pPr>
    </w:p>
    <w:p w:rsidR="00B30037" w:rsidRPr="00EE568C" w:rsidRDefault="00B30037" w:rsidP="00B30037">
      <w:pPr>
        <w:autoSpaceDE w:val="0"/>
        <w:autoSpaceDN w:val="0"/>
        <w:adjustRightInd w:val="0"/>
        <w:spacing w:line="360" w:lineRule="auto"/>
        <w:ind w:left="0" w:hanging="2"/>
        <w:jc w:val="both"/>
        <w:rPr>
          <w:rFonts w:ascii="Calibri" w:eastAsia="Calibri" w:hAnsi="Calibri"/>
          <w:color w:val="000000"/>
          <w:sz w:val="22"/>
          <w:szCs w:val="24"/>
        </w:rPr>
      </w:pPr>
      <w:r w:rsidRPr="00EE568C">
        <w:rPr>
          <w:rFonts w:ascii="Calibri" w:eastAsia="Calibri" w:hAnsi="Calibri"/>
          <w:color w:val="000000"/>
          <w:sz w:val="22"/>
          <w:szCs w:val="24"/>
        </w:rPr>
        <w:t>IL DICHIARANTE</w:t>
      </w:r>
      <w:r w:rsidRPr="00EE568C">
        <w:rPr>
          <w:rFonts w:ascii="Calibri" w:eastAsia="Calibri" w:hAnsi="Calibri"/>
          <w:color w:val="000000"/>
          <w:sz w:val="22"/>
          <w:szCs w:val="24"/>
        </w:rPr>
        <w:tab/>
      </w:r>
      <w:r w:rsidRPr="00EE568C">
        <w:rPr>
          <w:rFonts w:ascii="Calibri" w:eastAsia="Calibri" w:hAnsi="Calibri"/>
          <w:color w:val="000000"/>
          <w:sz w:val="22"/>
          <w:szCs w:val="24"/>
        </w:rPr>
        <w:tab/>
      </w:r>
      <w:r w:rsidRPr="00EE568C">
        <w:rPr>
          <w:rFonts w:ascii="Calibri" w:eastAsia="Calibri" w:hAnsi="Calibri"/>
          <w:color w:val="000000"/>
          <w:sz w:val="22"/>
          <w:szCs w:val="24"/>
        </w:rPr>
        <w:tab/>
      </w:r>
      <w:r w:rsidRPr="00EE568C">
        <w:rPr>
          <w:rFonts w:ascii="Calibri" w:eastAsia="Calibri" w:hAnsi="Calibri"/>
          <w:color w:val="000000"/>
          <w:sz w:val="22"/>
          <w:szCs w:val="24"/>
        </w:rPr>
        <w:tab/>
      </w:r>
      <w:r w:rsidRPr="00EE568C">
        <w:rPr>
          <w:rFonts w:ascii="Calibri" w:eastAsia="Calibri" w:hAnsi="Calibri"/>
          <w:color w:val="000000"/>
          <w:sz w:val="22"/>
          <w:szCs w:val="24"/>
        </w:rPr>
        <w:tab/>
      </w:r>
      <w:r w:rsidRPr="00EE568C">
        <w:rPr>
          <w:rFonts w:ascii="Calibri" w:eastAsia="Calibri" w:hAnsi="Calibri"/>
          <w:color w:val="000000"/>
          <w:sz w:val="22"/>
          <w:szCs w:val="24"/>
        </w:rPr>
        <w:tab/>
      </w:r>
      <w:r w:rsidRPr="00EE568C">
        <w:rPr>
          <w:rFonts w:ascii="Calibri" w:eastAsia="Calibri" w:hAnsi="Calibri"/>
          <w:color w:val="000000"/>
          <w:sz w:val="22"/>
          <w:szCs w:val="24"/>
        </w:rPr>
        <w:tab/>
        <w:t xml:space="preserve">         </w:t>
      </w:r>
      <w:r w:rsidRPr="00EE568C">
        <w:rPr>
          <w:rFonts w:ascii="Calibri" w:eastAsia="Calibri" w:hAnsi="Calibri"/>
          <w:color w:val="000000"/>
          <w:sz w:val="22"/>
          <w:szCs w:val="24"/>
        </w:rPr>
        <w:tab/>
        <w:t xml:space="preserve">              </w:t>
      </w:r>
    </w:p>
    <w:p w:rsidR="00B30037" w:rsidRPr="00EE568C" w:rsidRDefault="00B30037" w:rsidP="00B30037">
      <w:pPr>
        <w:autoSpaceDE w:val="0"/>
        <w:autoSpaceDN w:val="0"/>
        <w:adjustRightInd w:val="0"/>
        <w:spacing w:line="360" w:lineRule="auto"/>
        <w:ind w:left="0" w:hanging="2"/>
        <w:jc w:val="both"/>
        <w:rPr>
          <w:rFonts w:ascii="Calibri" w:eastAsia="Calibri" w:hAnsi="Calibri"/>
          <w:color w:val="000000"/>
          <w:sz w:val="22"/>
          <w:szCs w:val="24"/>
        </w:rPr>
      </w:pPr>
      <w:r>
        <w:rPr>
          <w:rFonts w:ascii="Calibri" w:eastAsia="Calibri" w:hAnsi="Calibri"/>
          <w:color w:val="000000"/>
          <w:sz w:val="22"/>
          <w:szCs w:val="24"/>
        </w:rPr>
        <w:t>_____________________</w:t>
      </w:r>
      <w:r w:rsidRPr="00EE568C">
        <w:rPr>
          <w:rFonts w:ascii="Calibri" w:eastAsia="Calibri" w:hAnsi="Calibri"/>
          <w:color w:val="000000"/>
          <w:sz w:val="22"/>
          <w:szCs w:val="24"/>
        </w:rPr>
        <w:t>____________________________</w:t>
      </w:r>
    </w:p>
    <w:p w:rsidR="00B30037" w:rsidRDefault="00B30037" w:rsidP="00B30037">
      <w:pPr>
        <w:autoSpaceDE w:val="0"/>
        <w:autoSpaceDN w:val="0"/>
        <w:adjustRightInd w:val="0"/>
        <w:spacing w:line="360" w:lineRule="auto"/>
        <w:ind w:left="0" w:hanging="2"/>
        <w:jc w:val="both"/>
        <w:rPr>
          <w:rFonts w:ascii="Calibri" w:eastAsia="Calibri" w:hAnsi="Calibri"/>
          <w:color w:val="000000"/>
          <w:sz w:val="22"/>
          <w:szCs w:val="24"/>
        </w:rPr>
      </w:pPr>
    </w:p>
    <w:p w:rsidR="00B30037" w:rsidRDefault="00B30037" w:rsidP="00B30037">
      <w:pPr>
        <w:autoSpaceDE w:val="0"/>
        <w:autoSpaceDN w:val="0"/>
        <w:adjustRightInd w:val="0"/>
        <w:spacing w:line="360" w:lineRule="auto"/>
        <w:ind w:left="0" w:hanging="2"/>
        <w:jc w:val="both"/>
        <w:rPr>
          <w:rFonts w:ascii="Calibri" w:eastAsia="Calibri" w:hAnsi="Calibri"/>
          <w:color w:val="000000"/>
          <w:sz w:val="22"/>
          <w:szCs w:val="24"/>
        </w:rPr>
      </w:pPr>
      <w:r w:rsidRPr="00EE568C">
        <w:rPr>
          <w:rFonts w:ascii="Calibri" w:eastAsia="Calibri" w:hAnsi="Calibri"/>
          <w:color w:val="000000"/>
          <w:sz w:val="22"/>
          <w:szCs w:val="24"/>
        </w:rPr>
        <w:t>Allegato</w:t>
      </w:r>
      <w:r>
        <w:rPr>
          <w:rFonts w:ascii="Calibri" w:eastAsia="Calibri" w:hAnsi="Calibri"/>
          <w:color w:val="000000"/>
          <w:sz w:val="22"/>
          <w:szCs w:val="24"/>
        </w:rPr>
        <w:t xml:space="preserve"> [o</w:t>
      </w:r>
      <w:r w:rsidRPr="00EE568C">
        <w:rPr>
          <w:rFonts w:ascii="Calibri" w:eastAsia="Calibri" w:hAnsi="Calibri"/>
          <w:color w:val="000000"/>
          <w:sz w:val="22"/>
          <w:szCs w:val="24"/>
        </w:rPr>
        <w:t>ve il documento non sia sottoscritto digitalmente]</w:t>
      </w:r>
      <w:r>
        <w:rPr>
          <w:rFonts w:ascii="Calibri" w:eastAsia="Calibri" w:hAnsi="Calibri"/>
          <w:color w:val="000000"/>
          <w:sz w:val="22"/>
          <w:szCs w:val="24"/>
        </w:rPr>
        <w:t>:</w:t>
      </w:r>
    </w:p>
    <w:p w:rsidR="00B30037" w:rsidRPr="00EE568C" w:rsidRDefault="00B30037" w:rsidP="00B30037">
      <w:pPr>
        <w:autoSpaceDE w:val="0"/>
        <w:autoSpaceDN w:val="0"/>
        <w:adjustRightInd w:val="0"/>
        <w:spacing w:line="360" w:lineRule="auto"/>
        <w:ind w:left="0" w:hanging="2"/>
        <w:jc w:val="both"/>
        <w:rPr>
          <w:rFonts w:ascii="Calibri" w:eastAsia="Calibri" w:hAnsi="Calibri"/>
          <w:color w:val="000000"/>
          <w:sz w:val="22"/>
          <w:szCs w:val="24"/>
        </w:rPr>
      </w:pPr>
      <w:r w:rsidRPr="00EE568C">
        <w:rPr>
          <w:rFonts w:ascii="Calibri" w:eastAsia="Calibri" w:hAnsi="Calibri"/>
          <w:color w:val="000000"/>
          <w:sz w:val="22"/>
          <w:szCs w:val="24"/>
        </w:rPr>
        <w:t>copia firmata del documento di identità del sottoscrittore, in corso di validità.</w:t>
      </w:r>
    </w:p>
    <w:p w:rsidR="00B30037" w:rsidRDefault="00B30037" w:rsidP="00B30037">
      <w:pPr>
        <w:spacing w:line="360" w:lineRule="auto"/>
        <w:ind w:left="0" w:right="140" w:hanging="2"/>
        <w:jc w:val="both"/>
        <w:rPr>
          <w:rFonts w:ascii="Calibri" w:eastAsia="Calibri" w:hAnsi="Calibri"/>
          <w:color w:val="000000"/>
          <w:sz w:val="22"/>
          <w:szCs w:val="24"/>
        </w:rPr>
      </w:pPr>
    </w:p>
    <w:p w:rsidR="00B30037" w:rsidRDefault="00B30037" w:rsidP="00B30037">
      <w:pPr>
        <w:spacing w:line="360" w:lineRule="auto"/>
        <w:ind w:left="0" w:right="140" w:hanging="2"/>
        <w:jc w:val="both"/>
        <w:rPr>
          <w:rFonts w:ascii="Calibri" w:eastAsia="Calibri" w:hAnsi="Calibri"/>
          <w:color w:val="000000"/>
          <w:sz w:val="22"/>
          <w:szCs w:val="24"/>
        </w:rPr>
      </w:pPr>
    </w:p>
    <w:p w:rsidR="00B30037" w:rsidRPr="00762202" w:rsidRDefault="00B30037" w:rsidP="00B30037">
      <w:pPr>
        <w:ind w:left="0" w:right="140" w:hanging="2"/>
        <w:jc w:val="both"/>
        <w:rPr>
          <w:rFonts w:ascii="Cambria" w:eastAsia="Calibri" w:hAnsi="Cambria"/>
          <w:b/>
          <w:color w:val="000000"/>
          <w:sz w:val="24"/>
          <w:szCs w:val="24"/>
        </w:rPr>
      </w:pPr>
      <w:r>
        <w:rPr>
          <w:rFonts w:ascii="Calibri" w:eastAsia="Calibri" w:hAnsi="Calibri"/>
          <w:color w:val="000000"/>
          <w:sz w:val="22"/>
          <w:szCs w:val="24"/>
        </w:rPr>
        <w:tab/>
      </w:r>
      <w:r>
        <w:rPr>
          <w:rFonts w:ascii="Calibri" w:eastAsia="Calibri" w:hAnsi="Calibri"/>
          <w:color w:val="000000"/>
          <w:sz w:val="22"/>
          <w:szCs w:val="24"/>
        </w:rPr>
        <w:tab/>
      </w:r>
      <w:r>
        <w:rPr>
          <w:rFonts w:ascii="Calibri" w:eastAsia="Calibri" w:hAnsi="Calibri"/>
          <w:color w:val="000000"/>
          <w:sz w:val="22"/>
          <w:szCs w:val="24"/>
        </w:rPr>
        <w:tab/>
      </w:r>
      <w:r>
        <w:rPr>
          <w:rFonts w:ascii="Calibri" w:eastAsia="Calibri" w:hAnsi="Calibri"/>
          <w:color w:val="000000"/>
          <w:sz w:val="22"/>
          <w:szCs w:val="24"/>
        </w:rPr>
        <w:tab/>
      </w:r>
      <w:r>
        <w:rPr>
          <w:rFonts w:ascii="Calibri" w:eastAsia="Calibri" w:hAnsi="Calibri"/>
          <w:color w:val="000000"/>
          <w:sz w:val="22"/>
          <w:szCs w:val="24"/>
        </w:rPr>
        <w:tab/>
      </w:r>
      <w:r>
        <w:rPr>
          <w:rFonts w:ascii="Calibri" w:eastAsia="Calibri" w:hAnsi="Calibri"/>
          <w:color w:val="000000"/>
          <w:sz w:val="22"/>
          <w:szCs w:val="24"/>
        </w:rPr>
        <w:tab/>
      </w:r>
      <w:r>
        <w:rPr>
          <w:rFonts w:ascii="Calibri" w:eastAsia="Calibri" w:hAnsi="Calibri"/>
          <w:color w:val="000000"/>
          <w:sz w:val="22"/>
          <w:szCs w:val="24"/>
        </w:rPr>
        <w:tab/>
      </w:r>
      <w:r>
        <w:rPr>
          <w:rFonts w:ascii="Calibri" w:eastAsia="Calibri" w:hAnsi="Calibri"/>
          <w:color w:val="000000"/>
          <w:sz w:val="22"/>
          <w:szCs w:val="24"/>
        </w:rPr>
        <w:tab/>
      </w:r>
      <w:r>
        <w:rPr>
          <w:rFonts w:ascii="Calibri" w:eastAsia="Calibri" w:hAnsi="Calibri"/>
          <w:color w:val="000000"/>
          <w:sz w:val="22"/>
          <w:szCs w:val="24"/>
        </w:rPr>
        <w:tab/>
      </w:r>
      <w:r>
        <w:rPr>
          <w:rFonts w:ascii="Calibri" w:eastAsia="Calibri" w:hAnsi="Calibri"/>
          <w:color w:val="000000"/>
          <w:sz w:val="22"/>
          <w:szCs w:val="24"/>
        </w:rPr>
        <w:tab/>
      </w:r>
    </w:p>
    <w:p w:rsidR="00B30037" w:rsidRPr="00762202" w:rsidRDefault="00B30037" w:rsidP="00B30037">
      <w:pPr>
        <w:spacing w:line="360" w:lineRule="auto"/>
        <w:ind w:left="0" w:hanging="2"/>
        <w:jc w:val="both"/>
        <w:rPr>
          <w:rFonts w:ascii="Cambria" w:eastAsia="Calibri" w:hAnsi="Cambria"/>
          <w:color w:val="000000"/>
          <w:sz w:val="22"/>
          <w:szCs w:val="22"/>
        </w:rPr>
      </w:pPr>
    </w:p>
    <w:p w:rsidR="00193B0D" w:rsidRPr="00193B0D" w:rsidRDefault="00193B0D" w:rsidP="00B9027B">
      <w:pPr>
        <w:pStyle w:val="Normale1"/>
        <w:pBdr>
          <w:top w:val="nil"/>
          <w:left w:val="nil"/>
          <w:bottom w:val="nil"/>
          <w:right w:val="nil"/>
          <w:between w:val="nil"/>
        </w:pBdr>
        <w:spacing w:line="360" w:lineRule="auto"/>
        <w:ind w:right="140"/>
        <w:jc w:val="right"/>
        <w:rPr>
          <w:rFonts w:asciiTheme="majorHAnsi" w:eastAsia="Cambria" w:hAnsiTheme="majorHAnsi" w:cs="Cambria"/>
          <w:color w:val="000000"/>
          <w:sz w:val="22"/>
          <w:szCs w:val="24"/>
        </w:rPr>
      </w:pPr>
    </w:p>
    <w:sectPr w:rsidR="00193B0D" w:rsidRPr="00193B0D" w:rsidSect="00BB40FE">
      <w:pgSz w:w="11906" w:h="16838"/>
      <w:pgMar w:top="1135" w:right="1134" w:bottom="737" w:left="1134" w:header="709" w:footer="709" w:gutter="0"/>
      <w:pgNumType w:start="1"/>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342BA"/>
    <w:multiLevelType w:val="hybridMultilevel"/>
    <w:tmpl w:val="02EED532"/>
    <w:lvl w:ilvl="0" w:tplc="2C38B4E4">
      <w:numFmt w:val="bullet"/>
      <w:lvlText w:val="•"/>
      <w:lvlJc w:val="left"/>
      <w:pPr>
        <w:ind w:left="720" w:hanging="360"/>
      </w:pPr>
      <w:rPr>
        <w:rFonts w:ascii="Calibri" w:eastAsia="Cambria" w:hAnsi="Calibri" w:cs="Cambri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10A65812"/>
    <w:multiLevelType w:val="hybridMultilevel"/>
    <w:tmpl w:val="2DF6B0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4716AA1"/>
    <w:multiLevelType w:val="hybridMultilevel"/>
    <w:tmpl w:val="F8A8CF10"/>
    <w:lvl w:ilvl="0" w:tplc="04100001">
      <w:start w:val="1"/>
      <w:numFmt w:val="bullet"/>
      <w:lvlText w:val=""/>
      <w:lvlJc w:val="left"/>
      <w:pPr>
        <w:ind w:left="718" w:hanging="360"/>
      </w:pPr>
      <w:rPr>
        <w:rFonts w:ascii="Symbol" w:hAnsi="Symbol" w:hint="default"/>
      </w:rPr>
    </w:lvl>
    <w:lvl w:ilvl="1" w:tplc="04100003" w:tentative="1">
      <w:start w:val="1"/>
      <w:numFmt w:val="bullet"/>
      <w:lvlText w:val="o"/>
      <w:lvlJc w:val="left"/>
      <w:pPr>
        <w:ind w:left="1438" w:hanging="360"/>
      </w:pPr>
      <w:rPr>
        <w:rFonts w:ascii="Courier New" w:hAnsi="Courier New" w:cs="Courier New" w:hint="default"/>
      </w:rPr>
    </w:lvl>
    <w:lvl w:ilvl="2" w:tplc="04100005" w:tentative="1">
      <w:start w:val="1"/>
      <w:numFmt w:val="bullet"/>
      <w:lvlText w:val=""/>
      <w:lvlJc w:val="left"/>
      <w:pPr>
        <w:ind w:left="2158" w:hanging="360"/>
      </w:pPr>
      <w:rPr>
        <w:rFonts w:ascii="Wingdings" w:hAnsi="Wingdings" w:hint="default"/>
      </w:rPr>
    </w:lvl>
    <w:lvl w:ilvl="3" w:tplc="04100001" w:tentative="1">
      <w:start w:val="1"/>
      <w:numFmt w:val="bullet"/>
      <w:lvlText w:val=""/>
      <w:lvlJc w:val="left"/>
      <w:pPr>
        <w:ind w:left="2878" w:hanging="360"/>
      </w:pPr>
      <w:rPr>
        <w:rFonts w:ascii="Symbol" w:hAnsi="Symbol" w:hint="default"/>
      </w:rPr>
    </w:lvl>
    <w:lvl w:ilvl="4" w:tplc="04100003" w:tentative="1">
      <w:start w:val="1"/>
      <w:numFmt w:val="bullet"/>
      <w:lvlText w:val="o"/>
      <w:lvlJc w:val="left"/>
      <w:pPr>
        <w:ind w:left="3598" w:hanging="360"/>
      </w:pPr>
      <w:rPr>
        <w:rFonts w:ascii="Courier New" w:hAnsi="Courier New" w:cs="Courier New" w:hint="default"/>
      </w:rPr>
    </w:lvl>
    <w:lvl w:ilvl="5" w:tplc="04100005" w:tentative="1">
      <w:start w:val="1"/>
      <w:numFmt w:val="bullet"/>
      <w:lvlText w:val=""/>
      <w:lvlJc w:val="left"/>
      <w:pPr>
        <w:ind w:left="4318" w:hanging="360"/>
      </w:pPr>
      <w:rPr>
        <w:rFonts w:ascii="Wingdings" w:hAnsi="Wingdings" w:hint="default"/>
      </w:rPr>
    </w:lvl>
    <w:lvl w:ilvl="6" w:tplc="04100001" w:tentative="1">
      <w:start w:val="1"/>
      <w:numFmt w:val="bullet"/>
      <w:lvlText w:val=""/>
      <w:lvlJc w:val="left"/>
      <w:pPr>
        <w:ind w:left="5038" w:hanging="360"/>
      </w:pPr>
      <w:rPr>
        <w:rFonts w:ascii="Symbol" w:hAnsi="Symbol" w:hint="default"/>
      </w:rPr>
    </w:lvl>
    <w:lvl w:ilvl="7" w:tplc="04100003" w:tentative="1">
      <w:start w:val="1"/>
      <w:numFmt w:val="bullet"/>
      <w:lvlText w:val="o"/>
      <w:lvlJc w:val="left"/>
      <w:pPr>
        <w:ind w:left="5758" w:hanging="360"/>
      </w:pPr>
      <w:rPr>
        <w:rFonts w:ascii="Courier New" w:hAnsi="Courier New" w:cs="Courier New" w:hint="default"/>
      </w:rPr>
    </w:lvl>
    <w:lvl w:ilvl="8" w:tplc="04100005" w:tentative="1">
      <w:start w:val="1"/>
      <w:numFmt w:val="bullet"/>
      <w:lvlText w:val=""/>
      <w:lvlJc w:val="left"/>
      <w:pPr>
        <w:ind w:left="6478" w:hanging="360"/>
      </w:pPr>
      <w:rPr>
        <w:rFonts w:ascii="Wingdings" w:hAnsi="Wingdings" w:hint="default"/>
      </w:rPr>
    </w:lvl>
  </w:abstractNum>
  <w:abstractNum w:abstractNumId="3">
    <w:nsid w:val="14955DF4"/>
    <w:multiLevelType w:val="hybridMultilevel"/>
    <w:tmpl w:val="45C2BA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1A2241BD"/>
    <w:multiLevelType w:val="hybridMultilevel"/>
    <w:tmpl w:val="ED685A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2B18649A"/>
    <w:multiLevelType w:val="hybridMultilevel"/>
    <w:tmpl w:val="7B1AFF1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39A074CA"/>
    <w:multiLevelType w:val="hybridMultilevel"/>
    <w:tmpl w:val="57DCF33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3CFB3908"/>
    <w:multiLevelType w:val="hybridMultilevel"/>
    <w:tmpl w:val="55EE0578"/>
    <w:lvl w:ilvl="0" w:tplc="04100001">
      <w:start w:val="1"/>
      <w:numFmt w:val="bullet"/>
      <w:lvlText w:val=""/>
      <w:lvlJc w:val="left"/>
      <w:pPr>
        <w:ind w:left="3479" w:hanging="360"/>
      </w:pPr>
      <w:rPr>
        <w:rFonts w:ascii="Symbol" w:hAnsi="Symbol" w:hint="default"/>
      </w:rPr>
    </w:lvl>
    <w:lvl w:ilvl="1" w:tplc="04100003" w:tentative="1">
      <w:start w:val="1"/>
      <w:numFmt w:val="bullet"/>
      <w:lvlText w:val="o"/>
      <w:lvlJc w:val="left"/>
      <w:pPr>
        <w:ind w:left="4199" w:hanging="360"/>
      </w:pPr>
      <w:rPr>
        <w:rFonts w:ascii="Courier New" w:hAnsi="Courier New" w:cs="Courier New" w:hint="default"/>
      </w:rPr>
    </w:lvl>
    <w:lvl w:ilvl="2" w:tplc="04100005" w:tentative="1">
      <w:start w:val="1"/>
      <w:numFmt w:val="bullet"/>
      <w:lvlText w:val=""/>
      <w:lvlJc w:val="left"/>
      <w:pPr>
        <w:ind w:left="4919" w:hanging="360"/>
      </w:pPr>
      <w:rPr>
        <w:rFonts w:ascii="Wingdings" w:hAnsi="Wingdings" w:hint="default"/>
      </w:rPr>
    </w:lvl>
    <w:lvl w:ilvl="3" w:tplc="04100001" w:tentative="1">
      <w:start w:val="1"/>
      <w:numFmt w:val="bullet"/>
      <w:lvlText w:val=""/>
      <w:lvlJc w:val="left"/>
      <w:pPr>
        <w:ind w:left="5639" w:hanging="360"/>
      </w:pPr>
      <w:rPr>
        <w:rFonts w:ascii="Symbol" w:hAnsi="Symbol" w:hint="default"/>
      </w:rPr>
    </w:lvl>
    <w:lvl w:ilvl="4" w:tplc="04100003" w:tentative="1">
      <w:start w:val="1"/>
      <w:numFmt w:val="bullet"/>
      <w:lvlText w:val="o"/>
      <w:lvlJc w:val="left"/>
      <w:pPr>
        <w:ind w:left="6359" w:hanging="360"/>
      </w:pPr>
      <w:rPr>
        <w:rFonts w:ascii="Courier New" w:hAnsi="Courier New" w:cs="Courier New" w:hint="default"/>
      </w:rPr>
    </w:lvl>
    <w:lvl w:ilvl="5" w:tplc="04100005" w:tentative="1">
      <w:start w:val="1"/>
      <w:numFmt w:val="bullet"/>
      <w:lvlText w:val=""/>
      <w:lvlJc w:val="left"/>
      <w:pPr>
        <w:ind w:left="7079" w:hanging="360"/>
      </w:pPr>
      <w:rPr>
        <w:rFonts w:ascii="Wingdings" w:hAnsi="Wingdings" w:hint="default"/>
      </w:rPr>
    </w:lvl>
    <w:lvl w:ilvl="6" w:tplc="04100001" w:tentative="1">
      <w:start w:val="1"/>
      <w:numFmt w:val="bullet"/>
      <w:lvlText w:val=""/>
      <w:lvlJc w:val="left"/>
      <w:pPr>
        <w:ind w:left="7799" w:hanging="360"/>
      </w:pPr>
      <w:rPr>
        <w:rFonts w:ascii="Symbol" w:hAnsi="Symbol" w:hint="default"/>
      </w:rPr>
    </w:lvl>
    <w:lvl w:ilvl="7" w:tplc="04100003" w:tentative="1">
      <w:start w:val="1"/>
      <w:numFmt w:val="bullet"/>
      <w:lvlText w:val="o"/>
      <w:lvlJc w:val="left"/>
      <w:pPr>
        <w:ind w:left="8519" w:hanging="360"/>
      </w:pPr>
      <w:rPr>
        <w:rFonts w:ascii="Courier New" w:hAnsi="Courier New" w:cs="Courier New" w:hint="default"/>
      </w:rPr>
    </w:lvl>
    <w:lvl w:ilvl="8" w:tplc="04100005" w:tentative="1">
      <w:start w:val="1"/>
      <w:numFmt w:val="bullet"/>
      <w:lvlText w:val=""/>
      <w:lvlJc w:val="left"/>
      <w:pPr>
        <w:ind w:left="9239" w:hanging="360"/>
      </w:pPr>
      <w:rPr>
        <w:rFonts w:ascii="Wingdings" w:hAnsi="Wingdings" w:hint="default"/>
      </w:rPr>
    </w:lvl>
  </w:abstractNum>
  <w:abstractNum w:abstractNumId="8">
    <w:nsid w:val="4AB243D7"/>
    <w:multiLevelType w:val="hybridMultilevel"/>
    <w:tmpl w:val="D1E266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514A45CB"/>
    <w:multiLevelType w:val="hybridMultilevel"/>
    <w:tmpl w:val="74F8A8B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5AB33CF7"/>
    <w:multiLevelType w:val="hybridMultilevel"/>
    <w:tmpl w:val="018EF87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5B296E34"/>
    <w:multiLevelType w:val="hybridMultilevel"/>
    <w:tmpl w:val="276A787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9"/>
  </w:num>
  <w:num w:numId="4">
    <w:abstractNumId w:val="6"/>
  </w:num>
  <w:num w:numId="5">
    <w:abstractNumId w:val="1"/>
  </w:num>
  <w:num w:numId="6">
    <w:abstractNumId w:val="3"/>
  </w:num>
  <w:num w:numId="7">
    <w:abstractNumId w:val="8"/>
  </w:num>
  <w:num w:numId="8">
    <w:abstractNumId w:val="7"/>
  </w:num>
  <w:num w:numId="9">
    <w:abstractNumId w:val="4"/>
  </w:num>
  <w:num w:numId="10">
    <w:abstractNumId w:val="11"/>
  </w:num>
  <w:num w:numId="11">
    <w:abstractNumId w:val="2"/>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hyphenationZone w:val="283"/>
  <w:characterSpacingControl w:val="doNotCompress"/>
  <w:compat/>
  <w:rsids>
    <w:rsidRoot w:val="00BB40FE"/>
    <w:rsid w:val="00007A7F"/>
    <w:rsid w:val="000129CF"/>
    <w:rsid w:val="00091B75"/>
    <w:rsid w:val="000C7FD8"/>
    <w:rsid w:val="000D094D"/>
    <w:rsid w:val="000E33EB"/>
    <w:rsid w:val="000E3AD8"/>
    <w:rsid w:val="000E78FD"/>
    <w:rsid w:val="001416E8"/>
    <w:rsid w:val="00142F19"/>
    <w:rsid w:val="00143916"/>
    <w:rsid w:val="00167F0A"/>
    <w:rsid w:val="0018587D"/>
    <w:rsid w:val="00190559"/>
    <w:rsid w:val="00193B0D"/>
    <w:rsid w:val="00275DF2"/>
    <w:rsid w:val="00307D4A"/>
    <w:rsid w:val="003414BE"/>
    <w:rsid w:val="00397ED2"/>
    <w:rsid w:val="003B35BA"/>
    <w:rsid w:val="003F2D34"/>
    <w:rsid w:val="0043324F"/>
    <w:rsid w:val="004A3DC9"/>
    <w:rsid w:val="004F3374"/>
    <w:rsid w:val="00514F20"/>
    <w:rsid w:val="00531132"/>
    <w:rsid w:val="0058300C"/>
    <w:rsid w:val="0058317B"/>
    <w:rsid w:val="005A63F8"/>
    <w:rsid w:val="005C02C1"/>
    <w:rsid w:val="005C62F0"/>
    <w:rsid w:val="005D3DF4"/>
    <w:rsid w:val="005F1937"/>
    <w:rsid w:val="0062639F"/>
    <w:rsid w:val="00633B83"/>
    <w:rsid w:val="00665E89"/>
    <w:rsid w:val="00744475"/>
    <w:rsid w:val="00774B83"/>
    <w:rsid w:val="0078154F"/>
    <w:rsid w:val="007A4BDB"/>
    <w:rsid w:val="007D7EFA"/>
    <w:rsid w:val="00884582"/>
    <w:rsid w:val="00887BA8"/>
    <w:rsid w:val="008A5154"/>
    <w:rsid w:val="008C7E15"/>
    <w:rsid w:val="008D5C0D"/>
    <w:rsid w:val="008D63BF"/>
    <w:rsid w:val="008F445C"/>
    <w:rsid w:val="009274E1"/>
    <w:rsid w:val="00987EA1"/>
    <w:rsid w:val="009A5F87"/>
    <w:rsid w:val="009C355C"/>
    <w:rsid w:val="009D18AE"/>
    <w:rsid w:val="009D6868"/>
    <w:rsid w:val="009D7BCF"/>
    <w:rsid w:val="00A04292"/>
    <w:rsid w:val="00A62D99"/>
    <w:rsid w:val="00B17171"/>
    <w:rsid w:val="00B30037"/>
    <w:rsid w:val="00B33462"/>
    <w:rsid w:val="00B9027B"/>
    <w:rsid w:val="00BB3CF8"/>
    <w:rsid w:val="00BB40FE"/>
    <w:rsid w:val="00BB474D"/>
    <w:rsid w:val="00BF082F"/>
    <w:rsid w:val="00C318E4"/>
    <w:rsid w:val="00C73DC7"/>
    <w:rsid w:val="00C83443"/>
    <w:rsid w:val="00C92756"/>
    <w:rsid w:val="00CD10B3"/>
    <w:rsid w:val="00CD1D35"/>
    <w:rsid w:val="00CF7B84"/>
    <w:rsid w:val="00D71B9A"/>
    <w:rsid w:val="00E27050"/>
    <w:rsid w:val="00E51295"/>
    <w:rsid w:val="00E953DA"/>
    <w:rsid w:val="00F37892"/>
    <w:rsid w:val="00F77C17"/>
    <w:rsid w:val="00FB06E8"/>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sid w:val="00BB40FE"/>
    <w:pPr>
      <w:suppressAutoHyphens/>
      <w:spacing w:line="1" w:lineRule="atLeast"/>
      <w:ind w:leftChars="-1" w:left="-1" w:hangingChars="1" w:hanging="1"/>
      <w:textDirection w:val="btLr"/>
      <w:textAlignment w:val="top"/>
      <w:outlineLvl w:val="0"/>
    </w:pPr>
    <w:rPr>
      <w:rFonts w:ascii="Times New Roman" w:eastAsia="Times New Roman" w:hAnsi="Times New Roman"/>
      <w:position w:val="-1"/>
    </w:rPr>
  </w:style>
  <w:style w:type="paragraph" w:styleId="Titolo1">
    <w:name w:val="heading 1"/>
    <w:basedOn w:val="Normale"/>
    <w:next w:val="Normale"/>
    <w:rsid w:val="00BB40FE"/>
    <w:pPr>
      <w:keepNext/>
    </w:pPr>
    <w:rPr>
      <w:sz w:val="24"/>
    </w:rPr>
  </w:style>
  <w:style w:type="paragraph" w:styleId="Titolo2">
    <w:name w:val="heading 2"/>
    <w:basedOn w:val="Normale"/>
    <w:next w:val="Normale"/>
    <w:rsid w:val="00BB40FE"/>
    <w:pPr>
      <w:keepNext/>
      <w:tabs>
        <w:tab w:val="left" w:pos="6237"/>
        <w:tab w:val="left" w:pos="6521"/>
        <w:tab w:val="left" w:pos="7088"/>
      </w:tabs>
      <w:spacing w:before="120"/>
      <w:outlineLvl w:val="1"/>
    </w:pPr>
    <w:rPr>
      <w:u w:val="single"/>
    </w:rPr>
  </w:style>
  <w:style w:type="paragraph" w:styleId="Titolo3">
    <w:name w:val="heading 3"/>
    <w:basedOn w:val="Normale"/>
    <w:next w:val="Normale"/>
    <w:rsid w:val="00BB40FE"/>
    <w:pPr>
      <w:keepNext/>
      <w:jc w:val="both"/>
      <w:outlineLvl w:val="2"/>
    </w:pPr>
    <w:rPr>
      <w:b/>
      <w:bCs/>
      <w:sz w:val="22"/>
      <w:szCs w:val="18"/>
    </w:rPr>
  </w:style>
  <w:style w:type="paragraph" w:styleId="Titolo4">
    <w:name w:val="heading 4"/>
    <w:basedOn w:val="Normale"/>
    <w:next w:val="Normale"/>
    <w:rsid w:val="00BB40FE"/>
    <w:pPr>
      <w:keepNext/>
      <w:jc w:val="center"/>
      <w:outlineLvl w:val="3"/>
    </w:pPr>
    <w:rPr>
      <w:b/>
      <w:bCs/>
      <w:sz w:val="22"/>
      <w:szCs w:val="18"/>
    </w:rPr>
  </w:style>
  <w:style w:type="paragraph" w:styleId="Titolo5">
    <w:name w:val="heading 5"/>
    <w:basedOn w:val="Normale1"/>
    <w:next w:val="Normale1"/>
    <w:rsid w:val="00BB40FE"/>
    <w:pPr>
      <w:keepNext/>
      <w:keepLines/>
      <w:spacing w:before="220" w:after="40"/>
      <w:outlineLvl w:val="4"/>
    </w:pPr>
    <w:rPr>
      <w:b/>
      <w:sz w:val="22"/>
      <w:szCs w:val="22"/>
    </w:rPr>
  </w:style>
  <w:style w:type="paragraph" w:styleId="Titolo6">
    <w:name w:val="heading 6"/>
    <w:basedOn w:val="Normale1"/>
    <w:next w:val="Normale1"/>
    <w:rsid w:val="00BB40FE"/>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e1">
    <w:name w:val="Normale1"/>
    <w:rsid w:val="00BB40FE"/>
  </w:style>
  <w:style w:type="table" w:customStyle="1" w:styleId="TableNormal">
    <w:name w:val="Table Normal"/>
    <w:rsid w:val="00BB40FE"/>
    <w:tblPr>
      <w:tblCellMar>
        <w:top w:w="0" w:type="dxa"/>
        <w:left w:w="0" w:type="dxa"/>
        <w:bottom w:w="0" w:type="dxa"/>
        <w:right w:w="0" w:type="dxa"/>
      </w:tblCellMar>
    </w:tblPr>
  </w:style>
  <w:style w:type="paragraph" w:styleId="Titolo">
    <w:name w:val="Title"/>
    <w:basedOn w:val="Normale1"/>
    <w:next w:val="Normale1"/>
    <w:rsid w:val="00BB40FE"/>
    <w:pPr>
      <w:keepNext/>
      <w:keepLines/>
      <w:spacing w:before="480" w:after="120"/>
    </w:pPr>
    <w:rPr>
      <w:b/>
      <w:sz w:val="72"/>
      <w:szCs w:val="72"/>
    </w:rPr>
  </w:style>
  <w:style w:type="paragraph" w:styleId="Corpodeltesto">
    <w:name w:val="Body Text"/>
    <w:basedOn w:val="Normale"/>
    <w:rsid w:val="00BB40FE"/>
    <w:pPr>
      <w:spacing w:after="120" w:line="360" w:lineRule="auto"/>
      <w:jc w:val="both"/>
    </w:pPr>
    <w:rPr>
      <w:rFonts w:ascii="Century Schoolbook" w:hAnsi="Century Schoolbook"/>
    </w:rPr>
  </w:style>
  <w:style w:type="character" w:customStyle="1" w:styleId="CorpodeltestoCarattere">
    <w:name w:val="Corpo del testo Carattere"/>
    <w:rsid w:val="00BB40FE"/>
    <w:rPr>
      <w:rFonts w:ascii="Century Schoolbook" w:eastAsia="Times New Roman" w:hAnsi="Century Schoolbook" w:cs="Times New Roman"/>
      <w:w w:val="100"/>
      <w:position w:val="-1"/>
      <w:szCs w:val="20"/>
      <w:effect w:val="none"/>
      <w:vertAlign w:val="baseline"/>
      <w:cs w:val="0"/>
      <w:em w:val="none"/>
      <w:lang w:eastAsia="it-IT"/>
    </w:rPr>
  </w:style>
  <w:style w:type="paragraph" w:styleId="Corpodeltesto2">
    <w:name w:val="Body Text 2"/>
    <w:basedOn w:val="Normale"/>
    <w:rsid w:val="00BB40FE"/>
    <w:pPr>
      <w:spacing w:after="120" w:line="480" w:lineRule="auto"/>
    </w:pPr>
  </w:style>
  <w:style w:type="character" w:customStyle="1" w:styleId="Corpodeltesto2Carattere">
    <w:name w:val="Corpo del testo 2 Carattere"/>
    <w:rsid w:val="00BB40FE"/>
    <w:rPr>
      <w:rFonts w:ascii="Times New Roman" w:eastAsia="Times New Roman" w:hAnsi="Times New Roman" w:cs="Times New Roman"/>
      <w:w w:val="100"/>
      <w:position w:val="-1"/>
      <w:sz w:val="20"/>
      <w:szCs w:val="20"/>
      <w:effect w:val="none"/>
      <w:vertAlign w:val="baseline"/>
      <w:cs w:val="0"/>
      <w:em w:val="none"/>
      <w:lang w:eastAsia="it-IT"/>
    </w:rPr>
  </w:style>
  <w:style w:type="character" w:styleId="Enfasigrassetto">
    <w:name w:val="Strong"/>
    <w:rsid w:val="00BB40FE"/>
    <w:rPr>
      <w:b/>
      <w:bCs/>
      <w:w w:val="100"/>
      <w:position w:val="-1"/>
      <w:effect w:val="none"/>
      <w:vertAlign w:val="baseline"/>
      <w:cs w:val="0"/>
      <w:em w:val="none"/>
    </w:rPr>
  </w:style>
  <w:style w:type="paragraph" w:styleId="Rientrocorpodeltesto">
    <w:name w:val="Body Text Indent"/>
    <w:basedOn w:val="Normale"/>
    <w:rsid w:val="00BB40FE"/>
    <w:pPr>
      <w:spacing w:after="120"/>
      <w:ind w:left="283"/>
    </w:pPr>
  </w:style>
  <w:style w:type="character" w:customStyle="1" w:styleId="RientrocorpodeltestoCarattere">
    <w:name w:val="Rientro corpo del testo Carattere"/>
    <w:rsid w:val="00BB40FE"/>
    <w:rPr>
      <w:rFonts w:ascii="Times New Roman" w:eastAsia="Times New Roman" w:hAnsi="Times New Roman" w:cs="Times New Roman"/>
      <w:w w:val="100"/>
      <w:position w:val="-1"/>
      <w:sz w:val="20"/>
      <w:szCs w:val="20"/>
      <w:effect w:val="none"/>
      <w:vertAlign w:val="baseline"/>
      <w:cs w:val="0"/>
      <w:em w:val="none"/>
      <w:lang w:eastAsia="it-IT"/>
    </w:rPr>
  </w:style>
  <w:style w:type="paragraph" w:styleId="Testofumetto">
    <w:name w:val="Balloon Text"/>
    <w:basedOn w:val="Normale"/>
    <w:qFormat/>
    <w:rsid w:val="00BB40FE"/>
    <w:rPr>
      <w:rFonts w:ascii="Tahoma" w:hAnsi="Tahoma"/>
      <w:sz w:val="16"/>
      <w:szCs w:val="16"/>
    </w:rPr>
  </w:style>
  <w:style w:type="character" w:customStyle="1" w:styleId="TestofumettoCarattere">
    <w:name w:val="Testo fumetto Carattere"/>
    <w:rsid w:val="00BB40FE"/>
    <w:rPr>
      <w:rFonts w:ascii="Tahoma" w:eastAsia="Times New Roman" w:hAnsi="Tahoma" w:cs="Tahoma"/>
      <w:w w:val="100"/>
      <w:position w:val="-1"/>
      <w:sz w:val="16"/>
      <w:szCs w:val="16"/>
      <w:effect w:val="none"/>
      <w:vertAlign w:val="baseline"/>
      <w:cs w:val="0"/>
      <w:em w:val="none"/>
      <w:lang w:eastAsia="it-IT"/>
    </w:rPr>
  </w:style>
  <w:style w:type="paragraph" w:customStyle="1" w:styleId="Default">
    <w:name w:val="Default"/>
    <w:rsid w:val="00BB40FE"/>
    <w:pPr>
      <w:suppressAutoHyphens/>
      <w:autoSpaceDE w:val="0"/>
      <w:autoSpaceDN w:val="0"/>
      <w:adjustRightInd w:val="0"/>
      <w:spacing w:line="1" w:lineRule="atLeast"/>
      <w:ind w:leftChars="-1" w:left="-1" w:hangingChars="1" w:hanging="1"/>
      <w:textDirection w:val="btLr"/>
      <w:textAlignment w:val="top"/>
      <w:outlineLvl w:val="0"/>
    </w:pPr>
    <w:rPr>
      <w:rFonts w:ascii="Arial" w:hAnsi="Arial" w:cs="Arial"/>
      <w:color w:val="000000"/>
      <w:position w:val="-1"/>
      <w:sz w:val="24"/>
      <w:szCs w:val="24"/>
      <w:lang w:eastAsia="en-US"/>
    </w:rPr>
  </w:style>
  <w:style w:type="paragraph" w:styleId="NormaleWeb">
    <w:name w:val="Normal (Web)"/>
    <w:basedOn w:val="Normale"/>
    <w:uiPriority w:val="99"/>
    <w:qFormat/>
    <w:rsid w:val="00BB40FE"/>
    <w:pPr>
      <w:spacing w:before="100" w:beforeAutospacing="1" w:after="100" w:afterAutospacing="1"/>
    </w:pPr>
    <w:rPr>
      <w:sz w:val="24"/>
      <w:szCs w:val="24"/>
    </w:rPr>
  </w:style>
  <w:style w:type="paragraph" w:styleId="Pidipagina">
    <w:name w:val="footer"/>
    <w:basedOn w:val="Normale"/>
    <w:rsid w:val="00BB40FE"/>
    <w:rPr>
      <w:sz w:val="24"/>
      <w:szCs w:val="24"/>
    </w:rPr>
  </w:style>
  <w:style w:type="character" w:customStyle="1" w:styleId="PidipaginaCarattere">
    <w:name w:val="Piè di pagina Carattere"/>
    <w:rsid w:val="00BB40FE"/>
    <w:rPr>
      <w:rFonts w:ascii="Times New Roman" w:eastAsia="Times New Roman" w:hAnsi="Times New Roman"/>
      <w:w w:val="100"/>
      <w:position w:val="-1"/>
      <w:sz w:val="24"/>
      <w:szCs w:val="24"/>
      <w:effect w:val="none"/>
      <w:vertAlign w:val="baseline"/>
      <w:cs w:val="0"/>
      <w:em w:val="none"/>
    </w:rPr>
  </w:style>
  <w:style w:type="character" w:styleId="Numeropagina">
    <w:name w:val="page number"/>
    <w:basedOn w:val="Carpredefinitoparagrafo"/>
    <w:rsid w:val="00BB40FE"/>
    <w:rPr>
      <w:w w:val="100"/>
      <w:position w:val="-1"/>
      <w:effect w:val="none"/>
      <w:vertAlign w:val="baseline"/>
      <w:cs w:val="0"/>
      <w:em w:val="none"/>
    </w:rPr>
  </w:style>
  <w:style w:type="paragraph" w:styleId="Intestazione">
    <w:name w:val="header"/>
    <w:basedOn w:val="Normale"/>
    <w:qFormat/>
    <w:rsid w:val="00BB40FE"/>
  </w:style>
  <w:style w:type="character" w:customStyle="1" w:styleId="IntestazioneCarattere">
    <w:name w:val="Intestazione Carattere"/>
    <w:rsid w:val="00BB40FE"/>
    <w:rPr>
      <w:rFonts w:ascii="Times New Roman" w:eastAsia="Times New Roman" w:hAnsi="Times New Roman"/>
      <w:w w:val="100"/>
      <w:position w:val="-1"/>
      <w:effect w:val="none"/>
      <w:vertAlign w:val="baseline"/>
      <w:cs w:val="0"/>
      <w:em w:val="none"/>
    </w:rPr>
  </w:style>
  <w:style w:type="character" w:customStyle="1" w:styleId="Titolo1Carattere">
    <w:name w:val="Titolo 1 Carattere"/>
    <w:rsid w:val="00BB40FE"/>
    <w:rPr>
      <w:rFonts w:ascii="Times New Roman" w:eastAsia="Times New Roman" w:hAnsi="Times New Roman"/>
      <w:w w:val="100"/>
      <w:position w:val="-1"/>
      <w:sz w:val="24"/>
      <w:effect w:val="none"/>
      <w:vertAlign w:val="baseline"/>
      <w:cs w:val="0"/>
      <w:em w:val="none"/>
    </w:rPr>
  </w:style>
  <w:style w:type="paragraph" w:styleId="Testodelblocco">
    <w:name w:val="Block Text"/>
    <w:basedOn w:val="Normale"/>
    <w:rsid w:val="00BB40FE"/>
    <w:pPr>
      <w:tabs>
        <w:tab w:val="left" w:pos="3828"/>
        <w:tab w:val="left" w:pos="4820"/>
      </w:tabs>
      <w:ind w:left="426" w:right="-1"/>
      <w:jc w:val="both"/>
    </w:pPr>
    <w:rPr>
      <w:rFonts w:ascii="Century Schoolbook" w:hAnsi="Century Schoolbook"/>
      <w:sz w:val="32"/>
      <w:szCs w:val="22"/>
    </w:rPr>
  </w:style>
  <w:style w:type="character" w:styleId="Collegamentoipertestuale">
    <w:name w:val="Hyperlink"/>
    <w:rsid w:val="00BB40FE"/>
    <w:rPr>
      <w:color w:val="0000FF"/>
      <w:w w:val="100"/>
      <w:position w:val="-1"/>
      <w:u w:val="single"/>
      <w:effect w:val="none"/>
      <w:vertAlign w:val="baseline"/>
      <w:cs w:val="0"/>
      <w:em w:val="none"/>
    </w:rPr>
  </w:style>
  <w:style w:type="character" w:styleId="Collegamentovisitato">
    <w:name w:val="FollowedHyperlink"/>
    <w:rsid w:val="00BB40FE"/>
    <w:rPr>
      <w:color w:val="800080"/>
      <w:w w:val="100"/>
      <w:position w:val="-1"/>
      <w:u w:val="single"/>
      <w:effect w:val="none"/>
      <w:vertAlign w:val="baseline"/>
      <w:cs w:val="0"/>
      <w:em w:val="none"/>
    </w:rPr>
  </w:style>
  <w:style w:type="paragraph" w:styleId="Corpodeltesto3">
    <w:name w:val="Body Text 3"/>
    <w:basedOn w:val="Normale"/>
    <w:rsid w:val="00BB40FE"/>
    <w:pPr>
      <w:shd w:val="clear" w:color="auto" w:fill="FFFFFF"/>
      <w:tabs>
        <w:tab w:val="left" w:pos="3828"/>
        <w:tab w:val="left" w:pos="4820"/>
      </w:tabs>
      <w:ind w:right="-1"/>
      <w:jc w:val="both"/>
    </w:pPr>
    <w:rPr>
      <w:rFonts w:ascii="Century Schoolbook" w:hAnsi="Century Schoolbook"/>
      <w:b/>
      <w:bCs/>
      <w:sz w:val="22"/>
      <w:szCs w:val="22"/>
    </w:rPr>
  </w:style>
  <w:style w:type="character" w:customStyle="1" w:styleId="lrzxr">
    <w:name w:val="lrzxr"/>
    <w:basedOn w:val="Carpredefinitoparagrafo"/>
    <w:rsid w:val="00BB40FE"/>
    <w:rPr>
      <w:w w:val="100"/>
      <w:position w:val="-1"/>
      <w:effect w:val="none"/>
      <w:vertAlign w:val="baseline"/>
      <w:cs w:val="0"/>
      <w:em w:val="none"/>
    </w:rPr>
  </w:style>
  <w:style w:type="paragraph" w:styleId="PreformattatoHTML">
    <w:name w:val="HTML Preformatted"/>
    <w:basedOn w:val="Normale"/>
    <w:qFormat/>
    <w:rsid w:val="00BB4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PreformattatoHTMLCarattere">
    <w:name w:val="Preformattato HTML Carattere"/>
    <w:basedOn w:val="Carpredefinitoparagrafo"/>
    <w:rsid w:val="00BB40FE"/>
    <w:rPr>
      <w:rFonts w:ascii="Courier New" w:eastAsia="Times New Roman" w:hAnsi="Courier New" w:cs="Courier New"/>
      <w:w w:val="100"/>
      <w:position w:val="-1"/>
      <w:effect w:val="none"/>
      <w:vertAlign w:val="baseline"/>
      <w:cs w:val="0"/>
      <w:em w:val="none"/>
    </w:rPr>
  </w:style>
  <w:style w:type="paragraph" w:styleId="Nessunaspaziatura">
    <w:name w:val="No Spacing"/>
    <w:rsid w:val="00BB40FE"/>
    <w:pPr>
      <w:suppressAutoHyphens/>
      <w:spacing w:line="1" w:lineRule="atLeast"/>
      <w:ind w:leftChars="-1" w:left="-1" w:hangingChars="1" w:hanging="1"/>
      <w:textDirection w:val="btLr"/>
      <w:textAlignment w:val="top"/>
      <w:outlineLvl w:val="0"/>
    </w:pPr>
    <w:rPr>
      <w:position w:val="-1"/>
      <w:sz w:val="22"/>
      <w:szCs w:val="22"/>
      <w:lang w:eastAsia="en-US"/>
    </w:rPr>
  </w:style>
  <w:style w:type="table" w:styleId="Grigliatabella">
    <w:name w:val="Table Grid"/>
    <w:basedOn w:val="Tabellanormale"/>
    <w:rsid w:val="00BB40FE"/>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ottotitolo">
    <w:name w:val="Subtitle"/>
    <w:basedOn w:val="Normale1"/>
    <w:next w:val="Normale1"/>
    <w:rsid w:val="00BB40FE"/>
    <w:pPr>
      <w:keepNext/>
      <w:keepLines/>
      <w:spacing w:before="360" w:after="80"/>
    </w:pPr>
    <w:rPr>
      <w:rFonts w:ascii="Georgia" w:eastAsia="Georgia" w:hAnsi="Georgia" w:cs="Georgia"/>
      <w:i/>
      <w:color w:val="666666"/>
      <w:sz w:val="48"/>
      <w:szCs w:val="48"/>
    </w:rPr>
  </w:style>
  <w:style w:type="table" w:customStyle="1" w:styleId="a">
    <w:basedOn w:val="TableNormal"/>
    <w:rsid w:val="00BB40FE"/>
    <w:tblPr>
      <w:tblStyleRowBandSize w:val="1"/>
      <w:tblStyleColBandSize w:val="1"/>
      <w:tblCellMar>
        <w:top w:w="0" w:type="dxa"/>
        <w:left w:w="70" w:type="dxa"/>
        <w:bottom w:w="0" w:type="dxa"/>
        <w:right w:w="70" w:type="dxa"/>
      </w:tblCellMar>
    </w:tblPr>
  </w:style>
  <w:style w:type="table" w:customStyle="1" w:styleId="a0">
    <w:basedOn w:val="TableNormal"/>
    <w:rsid w:val="00BB40FE"/>
    <w:tblPr>
      <w:tblStyleRowBandSize w:val="1"/>
      <w:tblStyleColBandSize w:val="1"/>
      <w:tblCellMar>
        <w:top w:w="0" w:type="dxa"/>
        <w:left w:w="108" w:type="dxa"/>
        <w:bottom w:w="0" w:type="dxa"/>
        <w:right w:w="108" w:type="dxa"/>
      </w:tblCellMar>
    </w:tblPr>
  </w:style>
  <w:style w:type="paragraph" w:styleId="Paragrafoelenco">
    <w:name w:val="List Paragraph"/>
    <w:basedOn w:val="Normale"/>
    <w:uiPriority w:val="34"/>
    <w:qFormat/>
    <w:rsid w:val="007D7EFA"/>
    <w:pPr>
      <w:ind w:left="720"/>
      <w:contextualSpacing/>
    </w:pPr>
  </w:style>
  <w:style w:type="paragraph" w:customStyle="1" w:styleId="Normale2">
    <w:name w:val="Normale2"/>
    <w:rsid w:val="008C7E15"/>
  </w:style>
</w:styles>
</file>

<file path=word/webSettings.xml><?xml version="1.0" encoding="utf-8"?>
<w:webSettings xmlns:r="http://schemas.openxmlformats.org/officeDocument/2006/relationships" xmlns:w="http://schemas.openxmlformats.org/wordprocessingml/2006/main">
  <w:divs>
    <w:div w:id="19733594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STA01000V@pec.istruzione.it" TargetMode="External"/><Relationship Id="rId3" Type="http://schemas.openxmlformats.org/officeDocument/2006/relationships/styles" Target="styles.xml"/><Relationship Id="rId7" Type="http://schemas.openxmlformats.org/officeDocument/2006/relationships/hyperlink" Target="mailto:BSTA01000V@istruzione.it"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itaspastori.edu.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6790Cs1MW5QfNcHLhZlkSCPzRg==">CgMxLjAyCGguZ2pkZ3hzOAByITFIdDJRRHFDd01pNDRDZDZ1OGlaTGs5Q2lMSVhaNC1FOQ==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1013</Words>
  <Characters>5779</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6779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Giulia Zucchi</dc:creator>
  <cp:lastModifiedBy>A.Belluzzo</cp:lastModifiedBy>
  <cp:revision>7</cp:revision>
  <cp:lastPrinted>2025-11-22T10:58:00Z</cp:lastPrinted>
  <dcterms:created xsi:type="dcterms:W3CDTF">2026-03-03T17:41:00Z</dcterms:created>
  <dcterms:modified xsi:type="dcterms:W3CDTF">2026-03-05T09:03:00Z</dcterms:modified>
</cp:coreProperties>
</file>