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FE" w:rsidRDefault="00BB40FE">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6"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356"/>
      </w:tblGrid>
      <w:tr w:rsidR="00BB40FE">
        <w:trPr>
          <w:trHeight w:val="2275"/>
        </w:trPr>
        <w:tc>
          <w:tcPr>
            <w:tcW w:w="9356" w:type="dxa"/>
            <w:shd w:val="clear" w:color="auto" w:fill="FFFFFF"/>
            <w:vAlign w:val="center"/>
          </w:tcPr>
          <w:bookmarkStart w:id="0" w:name="_heading=h.gjdgxs" w:colFirst="0" w:colLast="0"/>
          <w:bookmarkEnd w:id="0"/>
          <w:p w:rsidR="00BB40FE" w:rsidRDefault="00551744">
            <w:pPr>
              <w:pStyle w:val="Normale1"/>
              <w:pBdr>
                <w:top w:val="nil"/>
                <w:left w:val="nil"/>
                <w:bottom w:val="nil"/>
                <w:right w:val="nil"/>
                <w:between w:val="nil"/>
              </w:pBdr>
              <w:jc w:val="center"/>
              <w:rPr>
                <w:rFonts w:ascii="Times New Roman" w:eastAsia="Times New Roman" w:hAnsi="Times New Roman" w:cs="Times New Roman"/>
                <w:color w:val="000000"/>
              </w:rPr>
            </w:pPr>
            <w:r>
              <w:fldChar w:fldCharType="begin"/>
            </w:r>
            <w:r w:rsidR="00BB40FE">
              <w:instrText>HYPERLINK "http://www.google.it/url?source=imgres&amp;ct=tbn&amp;q=http://www.mediapascolivoghera.it/immagini/LogoRepubblicaItaliana.GIF&amp;sa=X&amp;ei=wHqkTNOzEYu7jAfH7vGaDA&amp;ved=0CAUQ8wc&amp;usg=AFQjCNFNGl-JO_Rdgmfio1_Dozoi_nqI1Q" \h</w:instrText>
            </w:r>
            <w:r>
              <w:fldChar w:fldCharType="separate"/>
            </w:r>
            <w:r w:rsidR="00193B0D">
              <w:rPr>
                <w:rFonts w:ascii="Arial" w:eastAsia="Arial" w:hAnsi="Arial" w:cs="Arial"/>
                <w:i/>
                <w:smallCaps/>
                <w:noProof/>
                <w:color w:val="000000"/>
                <w:sz w:val="15"/>
                <w:szCs w:val="15"/>
              </w:rPr>
              <w:drawing>
                <wp:inline distT="0" distB="0" distL="114300" distR="114300">
                  <wp:extent cx="591185" cy="634365"/>
                  <wp:effectExtent l="0" t="0" r="0" b="0"/>
                  <wp:docPr id="1027" name="image1.jpg" descr="Mostra immagine a dimensione intera"/>
                  <wp:cNvGraphicFramePr/>
                  <a:graphic xmlns:a="http://schemas.openxmlformats.org/drawingml/2006/main">
                    <a:graphicData uri="http://schemas.openxmlformats.org/drawingml/2006/picture">
                      <pic:pic xmlns:pic="http://schemas.openxmlformats.org/drawingml/2006/picture">
                        <pic:nvPicPr>
                          <pic:cNvPr id="0" name="image1.jpg" descr="Mostra immagine a dimensione intera"/>
                          <pic:cNvPicPr preferRelativeResize="0"/>
                        </pic:nvPicPr>
                        <pic:blipFill>
                          <a:blip r:embed="rId6" cstate="print"/>
                          <a:srcRect/>
                          <a:stretch>
                            <a:fillRect/>
                          </a:stretch>
                        </pic:blipFill>
                        <pic:spPr>
                          <a:xfrm>
                            <a:off x="0" y="0"/>
                            <a:ext cx="591185" cy="634365"/>
                          </a:xfrm>
                          <a:prstGeom prst="rect">
                            <a:avLst/>
                          </a:prstGeom>
                          <a:ln/>
                        </pic:spPr>
                      </pic:pic>
                    </a:graphicData>
                  </a:graphic>
                </wp:inline>
              </w:drawing>
            </w:r>
            <w:r>
              <w:fldChar w:fldCharType="end"/>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smallCaps/>
                <w:color w:val="000000"/>
                <w:sz w:val="24"/>
                <w:szCs w:val="24"/>
              </w:rPr>
              <w:t>ISTITUTO   TECNICO  AGRARIO  STATALE  “G.  PASTORI” - BRESCIA</w:t>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i/>
                <w:smallCaps/>
                <w:color w:val="000000"/>
                <w:sz w:val="18"/>
                <w:szCs w:val="18"/>
              </w:rPr>
              <w:t>VIALE DELLA BORNATA, 110 – 25123  BRESCIA</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TEL. 030 361000 - 030 360302 – FAX 030 3760235</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E-MAIL</w:t>
            </w:r>
            <w:r>
              <w:rPr>
                <w:rFonts w:ascii="Cambria" w:eastAsia="Cambria" w:hAnsi="Cambria" w:cs="Cambria"/>
                <w:i/>
                <w:color w:val="000000"/>
                <w:sz w:val="18"/>
                <w:szCs w:val="18"/>
              </w:rPr>
              <w:t xml:space="preserve">: </w:t>
            </w:r>
            <w:hyperlink r:id="rId7">
              <w:r>
                <w:rPr>
                  <w:rFonts w:ascii="Cambria" w:eastAsia="Cambria" w:hAnsi="Cambria" w:cs="Cambria"/>
                  <w:i/>
                  <w:color w:val="0000FF"/>
                  <w:sz w:val="18"/>
                  <w:szCs w:val="18"/>
                  <w:u w:val="single"/>
                </w:rPr>
                <w:t>BSTA01000V@istruzione.it</w:t>
              </w:r>
            </w:hyperlink>
            <w:r>
              <w:rPr>
                <w:rFonts w:ascii="Cambria" w:eastAsia="Cambria" w:hAnsi="Cambria" w:cs="Cambria"/>
                <w:i/>
                <w:smallCaps/>
                <w:color w:val="000000"/>
                <w:sz w:val="18"/>
                <w:szCs w:val="18"/>
              </w:rPr>
              <w:t xml:space="preserve"> – </w:t>
            </w:r>
            <w:r>
              <w:rPr>
                <w:rFonts w:ascii="Cambria" w:eastAsia="Cambria" w:hAnsi="Cambria" w:cs="Cambria"/>
                <w:i/>
                <w:color w:val="000000"/>
                <w:sz w:val="18"/>
                <w:szCs w:val="18"/>
              </w:rPr>
              <w:t xml:space="preserve">PEC: </w:t>
            </w:r>
            <w:hyperlink r:id="rId8">
              <w:r>
                <w:rPr>
                  <w:rFonts w:ascii="Cambria" w:eastAsia="Cambria" w:hAnsi="Cambria" w:cs="Cambria"/>
                  <w:i/>
                  <w:color w:val="0000FF"/>
                  <w:sz w:val="18"/>
                  <w:szCs w:val="18"/>
                  <w:u w:val="single"/>
                </w:rPr>
                <w:t>BSTA01000V@pec.istruzione.it</w:t>
              </w:r>
            </w:hyperlink>
            <w:r>
              <w:rPr>
                <w:rFonts w:ascii="Cambria" w:eastAsia="Cambria" w:hAnsi="Cambria" w:cs="Cambria"/>
                <w:i/>
                <w:color w:val="000000"/>
                <w:sz w:val="18"/>
                <w:szCs w:val="18"/>
              </w:rPr>
              <w:br/>
              <w:t xml:space="preserve">Codice meccanografico BSTA01000V - C.F. 00849630173 - Codice Univoco Ufficio: UFVO3O </w:t>
            </w:r>
          </w:p>
          <w:p w:rsidR="00BB40FE" w:rsidRDefault="00551744">
            <w:pPr>
              <w:pStyle w:val="Normale1"/>
              <w:pBdr>
                <w:top w:val="nil"/>
                <w:left w:val="nil"/>
                <w:bottom w:val="nil"/>
                <w:right w:val="nil"/>
                <w:between w:val="nil"/>
              </w:pBdr>
              <w:jc w:val="center"/>
              <w:rPr>
                <w:rFonts w:ascii="Cambria" w:eastAsia="Cambria" w:hAnsi="Cambria" w:cs="Cambria"/>
                <w:color w:val="000000"/>
                <w:sz w:val="18"/>
                <w:szCs w:val="18"/>
              </w:rPr>
            </w:pPr>
            <w:hyperlink r:id="rId9">
              <w:r w:rsidR="00193B0D">
                <w:rPr>
                  <w:rFonts w:ascii="Cambria" w:eastAsia="Cambria" w:hAnsi="Cambria" w:cs="Cambria"/>
                  <w:i/>
                  <w:color w:val="0000FF"/>
                  <w:sz w:val="18"/>
                  <w:szCs w:val="18"/>
                  <w:u w:val="single"/>
                </w:rPr>
                <w:t>www.itaspastori.edu.it</w:t>
              </w:r>
            </w:hyperlink>
            <w:r w:rsidR="00193B0D">
              <w:rPr>
                <w:rFonts w:ascii="Cambria" w:eastAsia="Cambria" w:hAnsi="Cambria" w:cs="Cambria"/>
                <w:i/>
                <w:color w:val="000000"/>
                <w:sz w:val="18"/>
                <w:szCs w:val="18"/>
              </w:rPr>
              <w:t xml:space="preserve"> </w:t>
            </w:r>
          </w:p>
        </w:tc>
      </w:tr>
    </w:tbl>
    <w:p w:rsidR="00BB40FE" w:rsidRDefault="00BB40FE">
      <w:pPr>
        <w:pStyle w:val="Normale1"/>
        <w:pBdr>
          <w:top w:val="nil"/>
          <w:left w:val="nil"/>
          <w:bottom w:val="nil"/>
          <w:right w:val="nil"/>
          <w:between w:val="nil"/>
        </w:pBdr>
        <w:spacing w:line="276" w:lineRule="auto"/>
        <w:jc w:val="both"/>
        <w:rPr>
          <w:rFonts w:ascii="Century Schoolbook" w:eastAsia="Century Schoolbook" w:hAnsi="Century Schoolbook" w:cs="Century Schoolbook"/>
          <w:color w:val="000000"/>
          <w:sz w:val="24"/>
          <w:szCs w:val="24"/>
        </w:rPr>
      </w:pPr>
    </w:p>
    <w:p w:rsidR="00BB40FE" w:rsidRDefault="00BB40FE">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p>
    <w:p w:rsidR="003F2D34" w:rsidRPr="003F2D34" w:rsidRDefault="003F2D34" w:rsidP="003F2D34">
      <w:pPr>
        <w:pStyle w:val="Normale1"/>
        <w:pBdr>
          <w:top w:val="nil"/>
          <w:left w:val="nil"/>
          <w:bottom w:val="nil"/>
          <w:right w:val="nil"/>
          <w:between w:val="nil"/>
        </w:pBdr>
        <w:spacing w:line="360" w:lineRule="auto"/>
        <w:ind w:right="140"/>
        <w:rPr>
          <w:rFonts w:cs="Times New Roman"/>
          <w:color w:val="000000"/>
          <w:sz w:val="24"/>
          <w:szCs w:val="24"/>
        </w:rPr>
      </w:pPr>
      <w:r w:rsidRPr="003F2D34">
        <w:rPr>
          <w:rFonts w:cs="Times New Roman"/>
          <w:noProof/>
          <w:color w:val="000000"/>
          <w:sz w:val="24"/>
          <w:szCs w:val="24"/>
        </w:rPr>
        <w:drawing>
          <wp:inline distT="0" distB="0" distL="0" distR="0">
            <wp:extent cx="1390650" cy="1014716"/>
            <wp:effectExtent l="0" t="0" r="0" b="0"/>
            <wp:docPr id="430566227" name="Immagine 2" descr="Immagine che contiene testo, schermata,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66227" name="Immagine 2" descr="Immagine che contiene testo, schermata, Elementi grafici, grafica&#10;&#10;Il contenuto generato dall'IA potrebbe non essere corretto."/>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5685" cy="1025687"/>
                    </a:xfrm>
                    <a:prstGeom prst="rect">
                      <a:avLst/>
                    </a:prstGeom>
                    <a:noFill/>
                    <a:ln>
                      <a:noFill/>
                    </a:ln>
                  </pic:spPr>
                </pic:pic>
              </a:graphicData>
            </a:graphic>
          </wp:inline>
        </w:drawing>
      </w:r>
      <w:r w:rsidR="00B17171" w:rsidRPr="00B17171">
        <w:rPr>
          <w:noProof/>
        </w:rPr>
        <w:drawing>
          <wp:inline distT="0" distB="0" distL="0" distR="0">
            <wp:extent cx="4565639" cy="800100"/>
            <wp:effectExtent l="0" t="0" r="0" b="0"/>
            <wp:docPr id="547231757"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31757" name="Immagine 1" descr="Immagine che contiene testo, schermata, Carattere, logo&#10;&#10;Il contenuto generato dall'IA potrebbe non essere corretto."/>
                    <pic:cNvPicPr/>
                  </pic:nvPicPr>
                  <pic:blipFill>
                    <a:blip r:embed="rId11" cstate="print"/>
                    <a:stretch>
                      <a:fillRect/>
                    </a:stretch>
                  </pic:blipFill>
                  <pic:spPr>
                    <a:xfrm>
                      <a:off x="0" y="0"/>
                      <a:ext cx="4565639" cy="800100"/>
                    </a:xfrm>
                    <a:prstGeom prst="rect">
                      <a:avLst/>
                    </a:prstGeom>
                  </pic:spPr>
                </pic:pic>
              </a:graphicData>
            </a:graphic>
          </wp:inline>
        </w:drawing>
      </w:r>
    </w:p>
    <w:p w:rsidR="00CF7B84" w:rsidRPr="00167F0A" w:rsidRDefault="00CF7B84" w:rsidP="00CF7B84">
      <w:pPr>
        <w:pStyle w:val="Normale1"/>
        <w:pBdr>
          <w:top w:val="nil"/>
          <w:left w:val="nil"/>
          <w:bottom w:val="nil"/>
          <w:right w:val="nil"/>
          <w:between w:val="nil"/>
        </w:pBdr>
        <w:spacing w:line="360" w:lineRule="auto"/>
        <w:ind w:right="-1"/>
        <w:jc w:val="both"/>
        <w:rPr>
          <w:rFonts w:ascii="Cambria" w:eastAsia="Cambria" w:hAnsi="Cambria" w:cs="Cambria"/>
          <w:b/>
          <w:color w:val="000000"/>
          <w:sz w:val="24"/>
          <w:szCs w:val="24"/>
        </w:rPr>
      </w:pPr>
      <w:bookmarkStart w:id="1" w:name="_Hlk210042554"/>
      <w:r w:rsidRPr="00167F0A">
        <w:rPr>
          <w:rFonts w:ascii="Cambria" w:eastAsia="Cambria" w:hAnsi="Cambria" w:cs="Cambria"/>
          <w:b/>
          <w:color w:val="000000"/>
          <w:sz w:val="24"/>
          <w:szCs w:val="24"/>
        </w:rPr>
        <w:t>CUP: G84D25001260001</w:t>
      </w:r>
    </w:p>
    <w:bookmarkEnd w:id="1"/>
    <w:p w:rsidR="00BB40FE" w:rsidRDefault="00BB40FE">
      <w:pPr>
        <w:pStyle w:val="Normale1"/>
        <w:pBdr>
          <w:top w:val="nil"/>
          <w:left w:val="nil"/>
          <w:bottom w:val="nil"/>
          <w:right w:val="nil"/>
          <w:between w:val="nil"/>
        </w:pBdr>
        <w:spacing w:line="360" w:lineRule="auto"/>
        <w:ind w:right="140"/>
        <w:rPr>
          <w:rFonts w:ascii="Times New Roman" w:eastAsia="Times New Roman" w:hAnsi="Times New Roman" w:cs="Times New Roman"/>
          <w:color w:val="000000"/>
          <w:sz w:val="24"/>
          <w:szCs w:val="24"/>
        </w:rPr>
      </w:pPr>
    </w:p>
    <w:p w:rsidR="00B30037" w:rsidRPr="00290E5D" w:rsidRDefault="00B30037" w:rsidP="00B30037">
      <w:pPr>
        <w:spacing w:line="360" w:lineRule="auto"/>
        <w:ind w:left="0" w:right="140" w:hanging="2"/>
        <w:rPr>
          <w:rFonts w:ascii="Cambria" w:eastAsia="Calibri" w:hAnsi="Cambria"/>
          <w:b/>
          <w:color w:val="000000"/>
          <w:sz w:val="24"/>
          <w:szCs w:val="24"/>
        </w:rPr>
      </w:pPr>
      <w:r w:rsidRPr="00290E5D">
        <w:rPr>
          <w:rFonts w:ascii="Cambria" w:eastAsia="Calibri" w:hAnsi="Cambria"/>
          <w:b/>
          <w:color w:val="000000"/>
          <w:sz w:val="24"/>
          <w:szCs w:val="24"/>
        </w:rPr>
        <w:t xml:space="preserve">ALLEGATO </w:t>
      </w:r>
      <w:r w:rsidR="000C7FD8">
        <w:rPr>
          <w:rFonts w:ascii="Cambria" w:eastAsia="Calibri" w:hAnsi="Cambria"/>
          <w:b/>
          <w:color w:val="000000"/>
          <w:sz w:val="24"/>
          <w:szCs w:val="24"/>
        </w:rPr>
        <w:t>2</w:t>
      </w:r>
    </w:p>
    <w:p w:rsidR="00B30037" w:rsidRDefault="00B30037" w:rsidP="00754AA2">
      <w:pPr>
        <w:spacing w:beforeLines="60" w:afterLines="60" w:line="276" w:lineRule="auto"/>
        <w:ind w:left="0" w:hanging="2"/>
        <w:jc w:val="center"/>
        <w:rPr>
          <w:rFonts w:ascii="Calibri" w:hAnsi="Calibri"/>
          <w:b/>
          <w:bCs/>
          <w:u w:val="single"/>
        </w:rPr>
      </w:pPr>
      <w:r w:rsidRPr="00DB4C6D">
        <w:rPr>
          <w:rFonts w:ascii="Calibri" w:hAnsi="Calibri"/>
          <w:b/>
          <w:bCs/>
          <w:sz w:val="22"/>
          <w:szCs w:val="22"/>
          <w:u w:val="single"/>
        </w:rPr>
        <w:t>D</w:t>
      </w:r>
      <w:r>
        <w:rPr>
          <w:rFonts w:ascii="Calibri" w:hAnsi="Calibri"/>
          <w:b/>
          <w:bCs/>
          <w:sz w:val="22"/>
          <w:szCs w:val="22"/>
          <w:u w:val="single"/>
        </w:rPr>
        <w:t>ICHIARAZIONE DI INESISTENZA DI CAUSA DI INCOMPATIBILITA’, DI CONFLITTO DI INTERESSI E DI ASTENSIONE</w:t>
      </w:r>
    </w:p>
    <w:p w:rsidR="00B30037" w:rsidRPr="00CD60FC" w:rsidRDefault="00B30037" w:rsidP="00754AA2">
      <w:pPr>
        <w:spacing w:beforeLines="60" w:afterLines="60" w:line="276" w:lineRule="auto"/>
        <w:ind w:left="0" w:hanging="2"/>
        <w:jc w:val="center"/>
        <w:rPr>
          <w:rFonts w:ascii="Calibri" w:hAnsi="Calibri"/>
          <w:b/>
          <w:bCs/>
          <w:u w:val="single"/>
        </w:rPr>
      </w:pPr>
      <w:r w:rsidRPr="00DB4C6D">
        <w:rPr>
          <w:rFonts w:ascii="Calibri" w:hAnsi="Calibri"/>
          <w:b/>
          <w:sz w:val="22"/>
          <w:szCs w:val="22"/>
        </w:rPr>
        <w:t>(resa nelle forme di cui agli artt. 46 e 47 del d.P.R. n. 445 del 28 dicembre 2000)</w:t>
      </w:r>
    </w:p>
    <w:p w:rsidR="00B30037" w:rsidRPr="00A2424E"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Il/La sottoscritto/a </w:t>
      </w:r>
      <w:r>
        <w:rPr>
          <w:rFonts w:ascii="Calibri" w:eastAsia="Calibri" w:hAnsi="Calibri"/>
          <w:color w:val="000000"/>
          <w:sz w:val="22"/>
          <w:szCs w:val="24"/>
        </w:rPr>
        <w:t>________________________________________________________________________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nato/a a </w:t>
      </w:r>
      <w:r>
        <w:rPr>
          <w:rFonts w:ascii="Calibri" w:eastAsia="Calibri" w:hAnsi="Calibri"/>
          <w:color w:val="000000"/>
          <w:sz w:val="22"/>
          <w:szCs w:val="24"/>
        </w:rPr>
        <w:t>__________________________________________________</w:t>
      </w:r>
      <w:r w:rsidRPr="00CD60FC">
        <w:rPr>
          <w:rFonts w:ascii="Calibri" w:eastAsia="Calibri" w:hAnsi="Calibri"/>
          <w:color w:val="000000"/>
          <w:sz w:val="22"/>
          <w:szCs w:val="24"/>
        </w:rPr>
        <w:t xml:space="preserve">, in data </w:t>
      </w:r>
      <w:r>
        <w:rPr>
          <w:rFonts w:ascii="Calibri" w:eastAsia="Calibri" w:hAnsi="Calibri"/>
          <w:color w:val="000000"/>
          <w:sz w:val="22"/>
          <w:szCs w:val="24"/>
        </w:rPr>
        <w:t>______________________</w:t>
      </w:r>
      <w:r w:rsidRPr="00CD60FC">
        <w:rPr>
          <w:rFonts w:ascii="Calibri" w:eastAsia="Calibri" w:hAnsi="Calibri"/>
          <w:color w:val="000000"/>
          <w:sz w:val="22"/>
          <w:szCs w:val="24"/>
        </w:rPr>
        <w:t xml:space="preserve">, C.F. </w:t>
      </w:r>
      <w:r>
        <w:rPr>
          <w:rFonts w:ascii="Calibri" w:eastAsia="Calibri" w:hAnsi="Calibri"/>
          <w:color w:val="000000"/>
          <w:sz w:val="22"/>
          <w:szCs w:val="24"/>
        </w:rPr>
        <w:t>___________________________________________________________________________________</w:t>
      </w:r>
      <w:r w:rsidRPr="00CD60FC">
        <w:rPr>
          <w:rFonts w:ascii="Calibri" w:eastAsia="Calibri" w:hAnsi="Calibri"/>
          <w:color w:val="000000"/>
          <w:sz w:val="22"/>
          <w:szCs w:val="24"/>
        </w:rPr>
        <w:t xml:space="preserve">, </w:t>
      </w:r>
      <w:r w:rsidRPr="00E05F19">
        <w:rPr>
          <w:rFonts w:ascii="Calibri" w:eastAsia="Calibri" w:hAnsi="Calibri"/>
          <w:color w:val="000000"/>
          <w:sz w:val="22"/>
          <w:szCs w:val="24"/>
        </w:rPr>
        <w:t>VIST</w:t>
      </w:r>
      <w:r>
        <w:rPr>
          <w:rFonts w:ascii="Calibri" w:eastAsia="Calibri" w:hAnsi="Calibri"/>
          <w:color w:val="000000"/>
          <w:sz w:val="22"/>
          <w:szCs w:val="24"/>
        </w:rPr>
        <w:t>A</w:t>
      </w:r>
      <w:r w:rsidRPr="00E05F19">
        <w:rPr>
          <w:rFonts w:ascii="Calibri" w:eastAsia="Calibri" w:hAnsi="Calibri"/>
          <w:color w:val="000000"/>
          <w:sz w:val="22"/>
          <w:szCs w:val="24"/>
        </w:rPr>
        <w:t xml:space="preserve"> la candidatura presentata in qualità di </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Assistente Amministrativo</w:t>
      </w:r>
    </w:p>
    <w:p w:rsidR="008A5154" w:rsidRDefault="008A5154" w:rsidP="008A5154">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Pr>
          <w:rFonts w:ascii="Calibri" w:eastAsia="Calibri" w:hAnsi="Calibri"/>
          <w:color w:val="000000"/>
          <w:sz w:val="22"/>
          <w:szCs w:val="24"/>
        </w:rPr>
        <w:t>Collaboratore Scolastico</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Operatore dei servizi agrari</w:t>
      </w:r>
    </w:p>
    <w:p w:rsidR="008A5154" w:rsidRDefault="008A5154"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05F19">
        <w:rPr>
          <w:rFonts w:ascii="Calibri" w:eastAsia="Calibri" w:hAnsi="Calibri"/>
          <w:color w:val="000000"/>
          <w:sz w:val="22"/>
          <w:szCs w:val="24"/>
        </w:rPr>
        <w:t xml:space="preserve">nell’ambito dei percorsi formativi previsti nel </w:t>
      </w:r>
      <w:r w:rsidRPr="00B30037">
        <w:rPr>
          <w:rFonts w:ascii="Calibri" w:eastAsia="Calibri" w:hAnsi="Calibri"/>
          <w:color w:val="000000"/>
          <w:sz w:val="22"/>
          <w:szCs w:val="24"/>
        </w:rPr>
        <w:t>Programma Operativo Complementare (POC) “Per la scuola” 2014-2020</w:t>
      </w:r>
      <w:r>
        <w:rPr>
          <w:rFonts w:ascii="Calibri" w:eastAsia="Calibri" w:hAnsi="Calibri"/>
          <w:color w:val="000000"/>
          <w:sz w:val="22"/>
          <w:szCs w:val="24"/>
        </w:rPr>
        <w:t xml:space="preserve"> </w:t>
      </w:r>
      <w:r w:rsidRPr="00B30037">
        <w:rPr>
          <w:rFonts w:ascii="Calibri" w:eastAsia="Calibri" w:hAnsi="Calibri"/>
          <w:color w:val="000000"/>
          <w:sz w:val="22"/>
          <w:szCs w:val="24"/>
        </w:rPr>
        <w:t>10.1.6A-FDRPOC-LO-2024-87  “Azioni di orientamento Pastori”</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7 agosto 1990, n. 241, recante «Nuove norme in materia di procedimento amministrativo e di diritto di accesso ai documenti amministrativi», e in particolare l’art. 6-bis;</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decreto legislativo 30 marzo 2001, n. 165, recante «Norme generali sull’ordinamento del lavoro alle dipendenze delle amministrazioni pubbliche»;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lastRenderedPageBreak/>
        <w:t>VISTO in particolare l’art. 35-bis, commi 1, lett. a), e 2, del suddetto decreto legislativo n. 165/2001, ai sensi del quale «1.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6 novembre 2012, n. 190, recante «Disposizioni per la prevenzione e la repressione della corruzione e dell’illegalità nella pubblica amministrazione»;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Codice di comportamento dei dipendenti del Ministero dell’istruzione e del merito, adottato con D.M. del 26 aprile 2022, n. 105;</w:t>
      </w:r>
    </w:p>
    <w:p w:rsidR="00B30037" w:rsidRDefault="00B30037" w:rsidP="00B30037">
      <w:pPr>
        <w:spacing w:line="360" w:lineRule="auto"/>
        <w:ind w:left="0" w:right="-1" w:hanging="2"/>
        <w:jc w:val="both"/>
        <w:rPr>
          <w:rFonts w:ascii="Calibri" w:eastAsia="Calibri" w:hAnsi="Calibri"/>
          <w:color w:val="000000"/>
          <w:sz w:val="22"/>
          <w:szCs w:val="24"/>
        </w:rPr>
      </w:pPr>
      <w:r w:rsidRPr="008C50D5">
        <w:rPr>
          <w:rFonts w:ascii="Calibri" w:eastAsia="Calibri" w:hAnsi="Calibri"/>
          <w:color w:val="000000"/>
          <w:sz w:val="22"/>
          <w:szCs w:val="24"/>
        </w:rPr>
        <w:t xml:space="preserve">VISTO l’Avviso di selezione di personale </w:t>
      </w:r>
      <w:r w:rsidRPr="00A41363">
        <w:rPr>
          <w:rFonts w:ascii="Calibri" w:eastAsia="Calibri" w:hAnsi="Calibri"/>
          <w:sz w:val="22"/>
          <w:szCs w:val="22"/>
        </w:rPr>
        <w:t>(</w:t>
      </w:r>
      <w:r>
        <w:rPr>
          <w:rFonts w:ascii="Calibri" w:eastAsia="Calibri" w:hAnsi="Calibri"/>
          <w:sz w:val="22"/>
          <w:szCs w:val="22"/>
        </w:rPr>
        <w:t>esperto</w:t>
      </w:r>
      <w:r w:rsidRPr="00A41363">
        <w:rPr>
          <w:rFonts w:ascii="Calibri" w:eastAsia="Calibri" w:hAnsi="Calibri"/>
          <w:sz w:val="22"/>
          <w:szCs w:val="22"/>
        </w:rPr>
        <w:t xml:space="preserve"> e tutor) </w:t>
      </w:r>
      <w:r>
        <w:rPr>
          <w:rFonts w:ascii="Calibri" w:eastAsia="Calibri" w:hAnsi="Calibri"/>
          <w:sz w:val="22"/>
          <w:szCs w:val="22"/>
        </w:rPr>
        <w:t>interno ed es</w:t>
      </w:r>
      <w:r w:rsidRPr="00A41363">
        <w:rPr>
          <w:rFonts w:ascii="Calibri" w:eastAsia="Calibri" w:hAnsi="Calibri"/>
          <w:sz w:val="22"/>
          <w:szCs w:val="22"/>
        </w:rPr>
        <w:t>terno</w:t>
      </w:r>
      <w:r>
        <w:rPr>
          <w:rFonts w:ascii="Calibri" w:eastAsia="Calibri" w:hAnsi="Calibri"/>
          <w:sz w:val="22"/>
          <w:szCs w:val="22"/>
        </w:rPr>
        <w:t xml:space="preserve">, per la realizzazione dei moduli previsti per il progetto “Azioni di orientamento Pastori”, presentato dall’I.T.A.S. “G. Pastori” nell’ambito del </w:t>
      </w:r>
      <w:r w:rsidRPr="00B30037">
        <w:rPr>
          <w:rFonts w:ascii="Calibri" w:eastAsia="Calibri" w:hAnsi="Calibri"/>
          <w:color w:val="000000"/>
          <w:sz w:val="22"/>
          <w:szCs w:val="24"/>
        </w:rPr>
        <w:t>Programma Operativo Complementare (POC) “Per la scuola” 2014-2020</w:t>
      </w:r>
    </w:p>
    <w:p w:rsidR="00B30037" w:rsidRPr="00CD60FC" w:rsidRDefault="00B30037" w:rsidP="00B30037">
      <w:pPr>
        <w:spacing w:line="360" w:lineRule="auto"/>
        <w:ind w:left="0" w:right="-1" w:hanging="2"/>
        <w:jc w:val="both"/>
        <w:rPr>
          <w:rFonts w:ascii="Calibri" w:eastAsia="Calibri" w:hAnsi="Calibri"/>
          <w:b/>
          <w:color w:val="000000"/>
          <w:sz w:val="22"/>
          <w:szCs w:val="24"/>
        </w:rPr>
      </w:pPr>
    </w:p>
    <w:p w:rsidR="00B30037" w:rsidRPr="00CD60FC" w:rsidRDefault="00B30037" w:rsidP="00B30037">
      <w:pPr>
        <w:autoSpaceDE w:val="0"/>
        <w:autoSpaceDN w:val="0"/>
        <w:adjustRightInd w:val="0"/>
        <w:spacing w:line="360" w:lineRule="auto"/>
        <w:ind w:left="0" w:hanging="2"/>
        <w:jc w:val="center"/>
        <w:rPr>
          <w:rFonts w:ascii="Calibri" w:eastAsia="Calibri" w:hAnsi="Calibri"/>
          <w:b/>
          <w:color w:val="000000"/>
          <w:sz w:val="22"/>
          <w:szCs w:val="24"/>
        </w:rPr>
      </w:pPr>
      <w:r w:rsidRPr="00CD60FC">
        <w:rPr>
          <w:rFonts w:ascii="Calibri" w:eastAsia="Calibri" w:hAnsi="Calibri"/>
          <w:b/>
          <w:color w:val="000000"/>
          <w:sz w:val="22"/>
          <w:szCs w:val="24"/>
        </w:rPr>
        <w:t>DICHIARA</w:t>
      </w:r>
    </w:p>
    <w:p w:rsidR="00B30037" w:rsidRPr="000933DD"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0933DD">
        <w:rPr>
          <w:rFonts w:ascii="Calibri" w:eastAsia="Calibri" w:hAnsi="Calibri"/>
          <w:color w:val="000000"/>
          <w:sz w:val="22"/>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30037" w:rsidRPr="00CD60FC"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w:t>
      </w:r>
      <w:r w:rsidRPr="00CD60FC">
        <w:rPr>
          <w:rFonts w:ascii="Calibri" w:eastAsia="Calibri" w:hAnsi="Calibri"/>
          <w:b/>
          <w:color w:val="000000"/>
          <w:sz w:val="22"/>
          <w:szCs w:val="24"/>
        </w:rPr>
        <w:tab/>
      </w:r>
      <w:r w:rsidRPr="00EE568C">
        <w:rPr>
          <w:rFonts w:ascii="Calibri" w:eastAsia="Calibri" w:hAnsi="Calibri"/>
          <w:color w:val="000000"/>
          <w:sz w:val="22"/>
          <w:szCs w:val="24"/>
        </w:rPr>
        <w:t xml:space="preserve">non trovarsi in situazione di incompatibilità, ai sensi di quanto previsto dal d.lgs. n. 39/2013 e dall’art. 53, del d.lgs. n. 165/2001;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ovvero, nel caso in cui sussistano situazioni di incompatibilità, che le stesse sono le seguenti:</w:t>
      </w:r>
      <w:r>
        <w:rPr>
          <w:rFonts w:ascii="Calibri" w:eastAsia="Calibri" w:hAnsi="Calibri"/>
          <w:color w:val="000000"/>
          <w:sz w:val="22"/>
          <w:szCs w:val="24"/>
        </w:rPr>
        <w:t xml:space="preserve"> </w:t>
      </w:r>
      <w:r w:rsidRPr="00EE568C">
        <w:rPr>
          <w:rFonts w:ascii="Calibri" w:eastAsia="Calibri" w:hAnsi="Calibri"/>
          <w:color w:val="000000"/>
          <w:sz w:val="22"/>
          <w:szCs w:val="24"/>
        </w:rPr>
        <w:t>__________________________________________________________________________________________________________________________________________________________________________________________________</w:t>
      </w:r>
      <w:r>
        <w:rPr>
          <w:rFonts w:ascii="Calibri" w:eastAsia="Calibri" w:hAnsi="Calibri"/>
          <w:color w:val="000000"/>
          <w:sz w:val="22"/>
          <w:szCs w:val="24"/>
        </w:rPr>
        <w:t>___________________________________________________________________</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w:t>
      </w:r>
      <w:r w:rsidRPr="00CD60FC">
        <w:rPr>
          <w:rFonts w:ascii="Calibri" w:eastAsia="Calibri" w:hAnsi="Calibri"/>
          <w:b/>
          <w:color w:val="000000"/>
          <w:sz w:val="22"/>
          <w:szCs w:val="24"/>
        </w:rPr>
        <w:tab/>
      </w:r>
      <w:r w:rsidRPr="00EE568C">
        <w:rPr>
          <w:rFonts w:ascii="Calibri" w:eastAsia="Calibri" w:hAnsi="Calibri"/>
          <w:color w:val="000000"/>
          <w:sz w:val="22"/>
          <w:szCs w:val="24"/>
        </w:rPr>
        <w:t>che, ai sensi dell’art. 35-bis del d.lgs. n. 165/2001, non ha riportato alcuna condanna, neppure pronunciata con sentenza non passata in giudicato, per i delitti previsti nel capo I del titolo II del libro secondo del codice penale;</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w:t>
      </w:r>
      <w:r w:rsidRPr="00EE568C">
        <w:rPr>
          <w:rFonts w:ascii="Calibri" w:eastAsia="Calibri" w:hAnsi="Calibri"/>
          <w:color w:val="000000"/>
          <w:sz w:val="22"/>
          <w:szCs w:val="24"/>
        </w:rPr>
        <w:tab/>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w:t>
      </w:r>
      <w:r>
        <w:rPr>
          <w:rFonts w:ascii="Calibri" w:eastAsia="Calibri" w:hAnsi="Calibri"/>
          <w:color w:val="000000"/>
          <w:sz w:val="22"/>
          <w:szCs w:val="24"/>
        </w:rPr>
        <w:t xml:space="preserve"> 6-bis della legge n. 241/1990; i</w:t>
      </w:r>
      <w:r w:rsidRPr="00A86C18">
        <w:rPr>
          <w:rFonts w:ascii="Calibri" w:eastAsia="Calibri" w:hAnsi="Calibri"/>
          <w:color w:val="000000"/>
          <w:sz w:val="22"/>
          <w:szCs w:val="24"/>
        </w:rPr>
        <w:t xml:space="preserve">n particolare, che l’assunzione dell’incarico di </w:t>
      </w:r>
      <w:r>
        <w:rPr>
          <w:rFonts w:ascii="Calibri" w:eastAsia="Calibri" w:hAnsi="Calibri"/>
          <w:color w:val="000000"/>
          <w:sz w:val="22"/>
          <w:szCs w:val="24"/>
        </w:rPr>
        <w:t>esperto/tutor</w:t>
      </w:r>
      <w:r w:rsidRPr="00A86C18">
        <w:rPr>
          <w:rFonts w:ascii="Calibri" w:eastAsia="Calibri" w:hAnsi="Calibri"/>
          <w:color w:val="000000"/>
          <w:sz w:val="22"/>
          <w:szCs w:val="24"/>
        </w:rPr>
        <w:t>:</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propri;</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lastRenderedPageBreak/>
        <w:t>non coinvolge interessi di parenti, affini entro il secondo grado, del coniuge o di conviventi, oppure di persone con le quali abbia rapporti di frequentazione abituale;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d)</w:t>
      </w:r>
      <w:r w:rsidRPr="00EE568C">
        <w:rPr>
          <w:rFonts w:ascii="Calibri" w:eastAsia="Calibri" w:hAnsi="Calibri"/>
          <w:color w:val="000000"/>
          <w:sz w:val="22"/>
          <w:szCs w:val="24"/>
        </w:rPr>
        <w:tab/>
        <w:t>di aver preso piena cognizione del D.M. 26 aprile 2022, n. 105, recante il Codice di Comportamento dei dipendenti del Ministero dell’istruzione e del merito;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e)</w:t>
      </w:r>
      <w:r w:rsidRPr="00EE568C">
        <w:rPr>
          <w:rFonts w:ascii="Calibri" w:eastAsia="Calibri" w:hAnsi="Calibri"/>
          <w:color w:val="000000"/>
          <w:sz w:val="22"/>
          <w:szCs w:val="24"/>
        </w:rPr>
        <w:tab/>
        <w:t>di impegnarsi a comunicare tempestivamente all’Istituzione scolastica eventuali variazioni che dovessero intervenire nel corso dello svolgimento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f)</w:t>
      </w:r>
      <w:r w:rsidRPr="00EE568C">
        <w:rPr>
          <w:rFonts w:ascii="Calibri" w:eastAsia="Calibri" w:hAnsi="Calibri"/>
          <w:color w:val="000000"/>
          <w:sz w:val="22"/>
          <w:szCs w:val="24"/>
        </w:rPr>
        <w:tab/>
        <w:t>di impegnarsi altresì a comunicare all’Istituzione scolastica qualsiasi altra circostanza sopravvenuta di carattere ostativo rispetto all’espletamento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g)</w:t>
      </w:r>
      <w:r w:rsidRPr="00EE568C">
        <w:rPr>
          <w:rFonts w:ascii="Calibri" w:eastAsia="Calibri" w:hAnsi="Calibri"/>
          <w:color w:val="000000"/>
          <w:sz w:val="22"/>
          <w:szCs w:val="24"/>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30037"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Brescia, ____________</w:t>
      </w:r>
      <w:r>
        <w:rPr>
          <w:rFonts w:ascii="Calibri" w:eastAsia="Calibri" w:hAnsi="Calibri"/>
          <w:color w:val="000000"/>
          <w:sz w:val="22"/>
          <w:szCs w:val="24"/>
        </w:rPr>
        <w:t>____</w:t>
      </w:r>
      <w:r w:rsidRPr="00EE568C">
        <w:rPr>
          <w:rFonts w:ascii="Calibri" w:eastAsia="Calibri" w:hAnsi="Calibri"/>
          <w:color w:val="000000"/>
          <w:sz w:val="22"/>
          <w:szCs w:val="24"/>
        </w:rPr>
        <w:tab/>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IL DICHIARANTE</w:t>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t xml:space="preserve">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t>_____________________</w:t>
      </w:r>
      <w:r w:rsidRPr="00EE568C">
        <w:rPr>
          <w:rFonts w:ascii="Calibri" w:eastAsia="Calibri" w:hAnsi="Calibri"/>
          <w:color w:val="000000"/>
          <w:sz w:val="22"/>
          <w:szCs w:val="24"/>
        </w:rPr>
        <w:t>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Allegato</w:t>
      </w:r>
      <w:r>
        <w:rPr>
          <w:rFonts w:ascii="Calibri" w:eastAsia="Calibri" w:hAnsi="Calibri"/>
          <w:color w:val="000000"/>
          <w:sz w:val="22"/>
          <w:szCs w:val="24"/>
        </w:rPr>
        <w:t xml:space="preserve"> [o</w:t>
      </w:r>
      <w:r w:rsidRPr="00EE568C">
        <w:rPr>
          <w:rFonts w:ascii="Calibri" w:eastAsia="Calibri" w:hAnsi="Calibri"/>
          <w:color w:val="000000"/>
          <w:sz w:val="22"/>
          <w:szCs w:val="24"/>
        </w:rPr>
        <w:t>ve il documento non sia sottoscritto digitalmente]</w:t>
      </w:r>
      <w:r>
        <w:rPr>
          <w:rFonts w:ascii="Calibri" w:eastAsia="Calibri" w:hAnsi="Calibri"/>
          <w:color w:val="000000"/>
          <w:sz w:val="22"/>
          <w:szCs w:val="24"/>
        </w:rPr>
        <w:t>:</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copia firmata del documento di identità del sottoscrittore, in corso di validità.</w:t>
      </w:r>
    </w:p>
    <w:p w:rsidR="00B30037" w:rsidRDefault="00B30037" w:rsidP="00B30037">
      <w:pPr>
        <w:spacing w:line="360" w:lineRule="auto"/>
        <w:ind w:left="0" w:right="140" w:hanging="2"/>
        <w:jc w:val="both"/>
        <w:rPr>
          <w:rFonts w:ascii="Calibri" w:eastAsia="Calibri" w:hAnsi="Calibri"/>
          <w:color w:val="000000"/>
          <w:sz w:val="22"/>
          <w:szCs w:val="24"/>
        </w:rPr>
      </w:pPr>
    </w:p>
    <w:p w:rsidR="00B30037" w:rsidRDefault="00B30037" w:rsidP="00B30037">
      <w:pPr>
        <w:spacing w:line="360" w:lineRule="auto"/>
        <w:ind w:left="0" w:right="140" w:hanging="2"/>
        <w:jc w:val="both"/>
        <w:rPr>
          <w:rFonts w:ascii="Calibri" w:eastAsia="Calibri" w:hAnsi="Calibri"/>
          <w:color w:val="000000"/>
          <w:sz w:val="22"/>
          <w:szCs w:val="24"/>
        </w:rPr>
      </w:pPr>
    </w:p>
    <w:sectPr w:rsidR="00B30037" w:rsidSect="00BB40FE">
      <w:pgSz w:w="11906" w:h="16838"/>
      <w:pgMar w:top="1135" w:right="1134" w:bottom="737"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2BA"/>
    <w:multiLevelType w:val="hybridMultilevel"/>
    <w:tmpl w:val="02EED532"/>
    <w:lvl w:ilvl="0" w:tplc="2C38B4E4">
      <w:numFmt w:val="bullet"/>
      <w:lvlText w:val="•"/>
      <w:lvlJc w:val="left"/>
      <w:pPr>
        <w:ind w:left="720" w:hanging="360"/>
      </w:pPr>
      <w:rPr>
        <w:rFonts w:ascii="Calibri" w:eastAsia="Cambria"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A65812"/>
    <w:multiLevelType w:val="hybridMultilevel"/>
    <w:tmpl w:val="2DF6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716AA1"/>
    <w:multiLevelType w:val="hybridMultilevel"/>
    <w:tmpl w:val="F8A8CF1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14955DF4"/>
    <w:multiLevelType w:val="hybridMultilevel"/>
    <w:tmpl w:val="45C2B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2241BD"/>
    <w:multiLevelType w:val="hybridMultilevel"/>
    <w:tmpl w:val="ED685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18649A"/>
    <w:multiLevelType w:val="hybridMultilevel"/>
    <w:tmpl w:val="7B1AF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074CA"/>
    <w:multiLevelType w:val="hybridMultilevel"/>
    <w:tmpl w:val="57DCF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FB3908"/>
    <w:multiLevelType w:val="hybridMultilevel"/>
    <w:tmpl w:val="55EE0578"/>
    <w:lvl w:ilvl="0" w:tplc="04100001">
      <w:start w:val="1"/>
      <w:numFmt w:val="bullet"/>
      <w:lvlText w:val=""/>
      <w:lvlJc w:val="left"/>
      <w:pPr>
        <w:ind w:left="3479" w:hanging="360"/>
      </w:pPr>
      <w:rPr>
        <w:rFonts w:ascii="Symbol" w:hAnsi="Symbol" w:hint="default"/>
      </w:rPr>
    </w:lvl>
    <w:lvl w:ilvl="1" w:tplc="04100003" w:tentative="1">
      <w:start w:val="1"/>
      <w:numFmt w:val="bullet"/>
      <w:lvlText w:val="o"/>
      <w:lvlJc w:val="left"/>
      <w:pPr>
        <w:ind w:left="4199" w:hanging="360"/>
      </w:pPr>
      <w:rPr>
        <w:rFonts w:ascii="Courier New" w:hAnsi="Courier New" w:cs="Courier New" w:hint="default"/>
      </w:rPr>
    </w:lvl>
    <w:lvl w:ilvl="2" w:tplc="04100005" w:tentative="1">
      <w:start w:val="1"/>
      <w:numFmt w:val="bullet"/>
      <w:lvlText w:val=""/>
      <w:lvlJc w:val="left"/>
      <w:pPr>
        <w:ind w:left="4919" w:hanging="360"/>
      </w:pPr>
      <w:rPr>
        <w:rFonts w:ascii="Wingdings" w:hAnsi="Wingdings" w:hint="default"/>
      </w:rPr>
    </w:lvl>
    <w:lvl w:ilvl="3" w:tplc="04100001" w:tentative="1">
      <w:start w:val="1"/>
      <w:numFmt w:val="bullet"/>
      <w:lvlText w:val=""/>
      <w:lvlJc w:val="left"/>
      <w:pPr>
        <w:ind w:left="5639" w:hanging="360"/>
      </w:pPr>
      <w:rPr>
        <w:rFonts w:ascii="Symbol" w:hAnsi="Symbol" w:hint="default"/>
      </w:rPr>
    </w:lvl>
    <w:lvl w:ilvl="4" w:tplc="04100003" w:tentative="1">
      <w:start w:val="1"/>
      <w:numFmt w:val="bullet"/>
      <w:lvlText w:val="o"/>
      <w:lvlJc w:val="left"/>
      <w:pPr>
        <w:ind w:left="6359" w:hanging="360"/>
      </w:pPr>
      <w:rPr>
        <w:rFonts w:ascii="Courier New" w:hAnsi="Courier New" w:cs="Courier New" w:hint="default"/>
      </w:rPr>
    </w:lvl>
    <w:lvl w:ilvl="5" w:tplc="04100005" w:tentative="1">
      <w:start w:val="1"/>
      <w:numFmt w:val="bullet"/>
      <w:lvlText w:val=""/>
      <w:lvlJc w:val="left"/>
      <w:pPr>
        <w:ind w:left="7079" w:hanging="360"/>
      </w:pPr>
      <w:rPr>
        <w:rFonts w:ascii="Wingdings" w:hAnsi="Wingdings" w:hint="default"/>
      </w:rPr>
    </w:lvl>
    <w:lvl w:ilvl="6" w:tplc="04100001" w:tentative="1">
      <w:start w:val="1"/>
      <w:numFmt w:val="bullet"/>
      <w:lvlText w:val=""/>
      <w:lvlJc w:val="left"/>
      <w:pPr>
        <w:ind w:left="7799" w:hanging="360"/>
      </w:pPr>
      <w:rPr>
        <w:rFonts w:ascii="Symbol" w:hAnsi="Symbol" w:hint="default"/>
      </w:rPr>
    </w:lvl>
    <w:lvl w:ilvl="7" w:tplc="04100003" w:tentative="1">
      <w:start w:val="1"/>
      <w:numFmt w:val="bullet"/>
      <w:lvlText w:val="o"/>
      <w:lvlJc w:val="left"/>
      <w:pPr>
        <w:ind w:left="8519" w:hanging="360"/>
      </w:pPr>
      <w:rPr>
        <w:rFonts w:ascii="Courier New" w:hAnsi="Courier New" w:cs="Courier New" w:hint="default"/>
      </w:rPr>
    </w:lvl>
    <w:lvl w:ilvl="8" w:tplc="04100005" w:tentative="1">
      <w:start w:val="1"/>
      <w:numFmt w:val="bullet"/>
      <w:lvlText w:val=""/>
      <w:lvlJc w:val="left"/>
      <w:pPr>
        <w:ind w:left="9239" w:hanging="360"/>
      </w:pPr>
      <w:rPr>
        <w:rFonts w:ascii="Wingdings" w:hAnsi="Wingdings" w:hint="default"/>
      </w:rPr>
    </w:lvl>
  </w:abstractNum>
  <w:abstractNum w:abstractNumId="8">
    <w:nsid w:val="4AB243D7"/>
    <w:multiLevelType w:val="hybridMultilevel"/>
    <w:tmpl w:val="D1E2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14A45CB"/>
    <w:multiLevelType w:val="hybridMultilevel"/>
    <w:tmpl w:val="74F8A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B33CF7"/>
    <w:multiLevelType w:val="hybridMultilevel"/>
    <w:tmpl w:val="018EF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B296E34"/>
    <w:multiLevelType w:val="hybridMultilevel"/>
    <w:tmpl w:val="276A7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
  </w:num>
  <w:num w:numId="6">
    <w:abstractNumId w:val="3"/>
  </w:num>
  <w:num w:numId="7">
    <w:abstractNumId w:val="8"/>
  </w:num>
  <w:num w:numId="8">
    <w:abstractNumId w:val="7"/>
  </w:num>
  <w:num w:numId="9">
    <w:abstractNumId w:val="4"/>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BB40FE"/>
    <w:rsid w:val="00007A7F"/>
    <w:rsid w:val="000129CF"/>
    <w:rsid w:val="000C7FD8"/>
    <w:rsid w:val="000D094D"/>
    <w:rsid w:val="000E33EB"/>
    <w:rsid w:val="000E3AD8"/>
    <w:rsid w:val="001416E8"/>
    <w:rsid w:val="00142F19"/>
    <w:rsid w:val="00167F0A"/>
    <w:rsid w:val="0018587D"/>
    <w:rsid w:val="00190559"/>
    <w:rsid w:val="00193B0D"/>
    <w:rsid w:val="00275DF2"/>
    <w:rsid w:val="00307D4A"/>
    <w:rsid w:val="00397ED2"/>
    <w:rsid w:val="003B35BA"/>
    <w:rsid w:val="003F2D34"/>
    <w:rsid w:val="0043324F"/>
    <w:rsid w:val="004A3DC9"/>
    <w:rsid w:val="004F3374"/>
    <w:rsid w:val="00514F20"/>
    <w:rsid w:val="00531132"/>
    <w:rsid w:val="00551744"/>
    <w:rsid w:val="0058300C"/>
    <w:rsid w:val="005A63F8"/>
    <w:rsid w:val="005C02C1"/>
    <w:rsid w:val="005C62F0"/>
    <w:rsid w:val="005D3DF4"/>
    <w:rsid w:val="005F1937"/>
    <w:rsid w:val="0062639F"/>
    <w:rsid w:val="00633B83"/>
    <w:rsid w:val="00665E89"/>
    <w:rsid w:val="00744475"/>
    <w:rsid w:val="00754AA2"/>
    <w:rsid w:val="00774B83"/>
    <w:rsid w:val="0078154F"/>
    <w:rsid w:val="007A4BDB"/>
    <w:rsid w:val="007D7EFA"/>
    <w:rsid w:val="00884582"/>
    <w:rsid w:val="00887BA8"/>
    <w:rsid w:val="008A5154"/>
    <w:rsid w:val="008C7E15"/>
    <w:rsid w:val="008D5C0D"/>
    <w:rsid w:val="008D63BF"/>
    <w:rsid w:val="008F445C"/>
    <w:rsid w:val="009274E1"/>
    <w:rsid w:val="00987EA1"/>
    <w:rsid w:val="009A5F87"/>
    <w:rsid w:val="009C355C"/>
    <w:rsid w:val="009D18AE"/>
    <w:rsid w:val="009D6868"/>
    <w:rsid w:val="009D7BCF"/>
    <w:rsid w:val="00A04292"/>
    <w:rsid w:val="00A62D99"/>
    <w:rsid w:val="00B17171"/>
    <w:rsid w:val="00B30037"/>
    <w:rsid w:val="00B33462"/>
    <w:rsid w:val="00B9027B"/>
    <w:rsid w:val="00BB3CF8"/>
    <w:rsid w:val="00BB40FE"/>
    <w:rsid w:val="00BB474D"/>
    <w:rsid w:val="00BF082F"/>
    <w:rsid w:val="00C318E4"/>
    <w:rsid w:val="00C73DC7"/>
    <w:rsid w:val="00C83443"/>
    <w:rsid w:val="00C92756"/>
    <w:rsid w:val="00CD10B3"/>
    <w:rsid w:val="00CD1D35"/>
    <w:rsid w:val="00CF7B84"/>
    <w:rsid w:val="00E27050"/>
    <w:rsid w:val="00E51295"/>
    <w:rsid w:val="00E953DA"/>
    <w:rsid w:val="00F37892"/>
    <w:rsid w:val="00F77C17"/>
    <w:rsid w:val="00FB06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B40FE"/>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rsid w:val="00BB40FE"/>
    <w:pPr>
      <w:keepNext/>
    </w:pPr>
    <w:rPr>
      <w:sz w:val="24"/>
    </w:rPr>
  </w:style>
  <w:style w:type="paragraph" w:styleId="Titolo2">
    <w:name w:val="heading 2"/>
    <w:basedOn w:val="Normale"/>
    <w:next w:val="Normale"/>
    <w:rsid w:val="00BB40FE"/>
    <w:pPr>
      <w:keepNext/>
      <w:tabs>
        <w:tab w:val="left" w:pos="6237"/>
        <w:tab w:val="left" w:pos="6521"/>
        <w:tab w:val="left" w:pos="7088"/>
      </w:tabs>
      <w:spacing w:before="120"/>
      <w:outlineLvl w:val="1"/>
    </w:pPr>
    <w:rPr>
      <w:u w:val="single"/>
    </w:rPr>
  </w:style>
  <w:style w:type="paragraph" w:styleId="Titolo3">
    <w:name w:val="heading 3"/>
    <w:basedOn w:val="Normale"/>
    <w:next w:val="Normale"/>
    <w:rsid w:val="00BB40FE"/>
    <w:pPr>
      <w:keepNext/>
      <w:jc w:val="both"/>
      <w:outlineLvl w:val="2"/>
    </w:pPr>
    <w:rPr>
      <w:b/>
      <w:bCs/>
      <w:sz w:val="22"/>
      <w:szCs w:val="18"/>
    </w:rPr>
  </w:style>
  <w:style w:type="paragraph" w:styleId="Titolo4">
    <w:name w:val="heading 4"/>
    <w:basedOn w:val="Normale"/>
    <w:next w:val="Normale"/>
    <w:rsid w:val="00BB40FE"/>
    <w:pPr>
      <w:keepNext/>
      <w:jc w:val="center"/>
      <w:outlineLvl w:val="3"/>
    </w:pPr>
    <w:rPr>
      <w:b/>
      <w:bCs/>
      <w:sz w:val="22"/>
      <w:szCs w:val="18"/>
    </w:rPr>
  </w:style>
  <w:style w:type="paragraph" w:styleId="Titolo5">
    <w:name w:val="heading 5"/>
    <w:basedOn w:val="Normale1"/>
    <w:next w:val="Normale1"/>
    <w:rsid w:val="00BB40FE"/>
    <w:pPr>
      <w:keepNext/>
      <w:keepLines/>
      <w:spacing w:before="220" w:after="40"/>
      <w:outlineLvl w:val="4"/>
    </w:pPr>
    <w:rPr>
      <w:b/>
      <w:sz w:val="22"/>
      <w:szCs w:val="22"/>
    </w:rPr>
  </w:style>
  <w:style w:type="paragraph" w:styleId="Titolo6">
    <w:name w:val="heading 6"/>
    <w:basedOn w:val="Normale1"/>
    <w:next w:val="Normale1"/>
    <w:rsid w:val="00BB40F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B40FE"/>
  </w:style>
  <w:style w:type="table" w:customStyle="1" w:styleId="TableNormal">
    <w:name w:val="Table Normal"/>
    <w:rsid w:val="00BB40FE"/>
    <w:tblPr>
      <w:tblCellMar>
        <w:top w:w="0" w:type="dxa"/>
        <w:left w:w="0" w:type="dxa"/>
        <w:bottom w:w="0" w:type="dxa"/>
        <w:right w:w="0" w:type="dxa"/>
      </w:tblCellMar>
    </w:tblPr>
  </w:style>
  <w:style w:type="paragraph" w:styleId="Titolo">
    <w:name w:val="Title"/>
    <w:basedOn w:val="Normale1"/>
    <w:next w:val="Normale1"/>
    <w:rsid w:val="00BB40FE"/>
    <w:pPr>
      <w:keepNext/>
      <w:keepLines/>
      <w:spacing w:before="480" w:after="120"/>
    </w:pPr>
    <w:rPr>
      <w:b/>
      <w:sz w:val="72"/>
      <w:szCs w:val="72"/>
    </w:rPr>
  </w:style>
  <w:style w:type="paragraph" w:styleId="Corpodeltesto">
    <w:name w:val="Body Text"/>
    <w:basedOn w:val="Normale"/>
    <w:rsid w:val="00BB40FE"/>
    <w:pPr>
      <w:spacing w:after="120" w:line="360" w:lineRule="auto"/>
      <w:jc w:val="both"/>
    </w:pPr>
    <w:rPr>
      <w:rFonts w:ascii="Century Schoolbook" w:hAnsi="Century Schoolbook"/>
    </w:rPr>
  </w:style>
  <w:style w:type="character" w:customStyle="1" w:styleId="CorpodeltestoCarattere">
    <w:name w:val="Corpo del testo Carattere"/>
    <w:rsid w:val="00BB40FE"/>
    <w:rPr>
      <w:rFonts w:ascii="Century Schoolbook" w:eastAsia="Times New Roman" w:hAnsi="Century Schoolbook" w:cs="Times New Roman"/>
      <w:w w:val="100"/>
      <w:position w:val="-1"/>
      <w:szCs w:val="20"/>
      <w:effect w:val="none"/>
      <w:vertAlign w:val="baseline"/>
      <w:cs w:val="0"/>
      <w:em w:val="none"/>
      <w:lang w:eastAsia="it-IT"/>
    </w:rPr>
  </w:style>
  <w:style w:type="paragraph" w:styleId="Corpodeltesto2">
    <w:name w:val="Body Text 2"/>
    <w:basedOn w:val="Normale"/>
    <w:rsid w:val="00BB40FE"/>
    <w:pPr>
      <w:spacing w:after="120" w:line="480" w:lineRule="auto"/>
    </w:pPr>
  </w:style>
  <w:style w:type="character" w:customStyle="1" w:styleId="Corpodeltesto2Carattere">
    <w:name w:val="Corpo del testo 2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character" w:styleId="Enfasigrassetto">
    <w:name w:val="Strong"/>
    <w:rsid w:val="00BB40FE"/>
    <w:rPr>
      <w:b/>
      <w:bCs/>
      <w:w w:val="100"/>
      <w:position w:val="-1"/>
      <w:effect w:val="none"/>
      <w:vertAlign w:val="baseline"/>
      <w:cs w:val="0"/>
      <w:em w:val="none"/>
    </w:rPr>
  </w:style>
  <w:style w:type="paragraph" w:styleId="Rientrocorpodeltesto">
    <w:name w:val="Body Text Indent"/>
    <w:basedOn w:val="Normale"/>
    <w:rsid w:val="00BB40FE"/>
    <w:pPr>
      <w:spacing w:after="120"/>
      <w:ind w:left="283"/>
    </w:pPr>
  </w:style>
  <w:style w:type="character" w:customStyle="1" w:styleId="RientrocorpodeltestoCarattere">
    <w:name w:val="Rientro corpo del testo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Testofumetto">
    <w:name w:val="Balloon Text"/>
    <w:basedOn w:val="Normale"/>
    <w:qFormat/>
    <w:rsid w:val="00BB40FE"/>
    <w:rPr>
      <w:rFonts w:ascii="Tahoma" w:hAnsi="Tahoma"/>
      <w:sz w:val="16"/>
      <w:szCs w:val="16"/>
    </w:rPr>
  </w:style>
  <w:style w:type="character" w:customStyle="1" w:styleId="TestofumettoCarattere">
    <w:name w:val="Testo fumetto Carattere"/>
    <w:rsid w:val="00BB40FE"/>
    <w:rPr>
      <w:rFonts w:ascii="Tahoma" w:eastAsia="Times New Roman" w:hAnsi="Tahoma" w:cs="Tahoma"/>
      <w:w w:val="100"/>
      <w:position w:val="-1"/>
      <w:sz w:val="16"/>
      <w:szCs w:val="16"/>
      <w:effect w:val="none"/>
      <w:vertAlign w:val="baseline"/>
      <w:cs w:val="0"/>
      <w:em w:val="none"/>
      <w:lang w:eastAsia="it-IT"/>
    </w:rPr>
  </w:style>
  <w:style w:type="paragraph" w:customStyle="1" w:styleId="Default">
    <w:name w:val="Default"/>
    <w:rsid w:val="00BB40FE"/>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eWeb">
    <w:name w:val="Normal (Web)"/>
    <w:basedOn w:val="Normale"/>
    <w:uiPriority w:val="99"/>
    <w:qFormat/>
    <w:rsid w:val="00BB40FE"/>
    <w:pPr>
      <w:spacing w:before="100" w:beforeAutospacing="1" w:after="100" w:afterAutospacing="1"/>
    </w:pPr>
    <w:rPr>
      <w:sz w:val="24"/>
      <w:szCs w:val="24"/>
    </w:rPr>
  </w:style>
  <w:style w:type="paragraph" w:styleId="Pidipagina">
    <w:name w:val="footer"/>
    <w:basedOn w:val="Normale"/>
    <w:rsid w:val="00BB40FE"/>
    <w:rPr>
      <w:sz w:val="24"/>
      <w:szCs w:val="24"/>
    </w:rPr>
  </w:style>
  <w:style w:type="character" w:customStyle="1" w:styleId="PidipaginaCarattere">
    <w:name w:val="Piè di pagina Carattere"/>
    <w:rsid w:val="00BB40FE"/>
    <w:rPr>
      <w:rFonts w:ascii="Times New Roman" w:eastAsia="Times New Roman" w:hAnsi="Times New Roman"/>
      <w:w w:val="100"/>
      <w:position w:val="-1"/>
      <w:sz w:val="24"/>
      <w:szCs w:val="24"/>
      <w:effect w:val="none"/>
      <w:vertAlign w:val="baseline"/>
      <w:cs w:val="0"/>
      <w:em w:val="none"/>
    </w:rPr>
  </w:style>
  <w:style w:type="character" w:styleId="Numeropagina">
    <w:name w:val="page number"/>
    <w:basedOn w:val="Carpredefinitoparagrafo"/>
    <w:rsid w:val="00BB40FE"/>
    <w:rPr>
      <w:w w:val="100"/>
      <w:position w:val="-1"/>
      <w:effect w:val="none"/>
      <w:vertAlign w:val="baseline"/>
      <w:cs w:val="0"/>
      <w:em w:val="none"/>
    </w:rPr>
  </w:style>
  <w:style w:type="paragraph" w:styleId="Intestazione">
    <w:name w:val="header"/>
    <w:basedOn w:val="Normale"/>
    <w:qFormat/>
    <w:rsid w:val="00BB40FE"/>
  </w:style>
  <w:style w:type="character" w:customStyle="1" w:styleId="IntestazioneCarattere">
    <w:name w:val="Intestazione Carattere"/>
    <w:rsid w:val="00BB40FE"/>
    <w:rPr>
      <w:rFonts w:ascii="Times New Roman" w:eastAsia="Times New Roman" w:hAnsi="Times New Roman"/>
      <w:w w:val="100"/>
      <w:position w:val="-1"/>
      <w:effect w:val="none"/>
      <w:vertAlign w:val="baseline"/>
      <w:cs w:val="0"/>
      <w:em w:val="none"/>
    </w:rPr>
  </w:style>
  <w:style w:type="character" w:customStyle="1" w:styleId="Titolo1Carattere">
    <w:name w:val="Titolo 1 Carattere"/>
    <w:rsid w:val="00BB40FE"/>
    <w:rPr>
      <w:rFonts w:ascii="Times New Roman" w:eastAsia="Times New Roman" w:hAnsi="Times New Roman"/>
      <w:w w:val="100"/>
      <w:position w:val="-1"/>
      <w:sz w:val="24"/>
      <w:effect w:val="none"/>
      <w:vertAlign w:val="baseline"/>
      <w:cs w:val="0"/>
      <w:em w:val="none"/>
    </w:rPr>
  </w:style>
  <w:style w:type="paragraph" w:styleId="Testodelblocco">
    <w:name w:val="Block Text"/>
    <w:basedOn w:val="Normale"/>
    <w:rsid w:val="00BB40FE"/>
    <w:pPr>
      <w:tabs>
        <w:tab w:val="left" w:pos="3828"/>
        <w:tab w:val="left" w:pos="4820"/>
      </w:tabs>
      <w:ind w:left="426" w:right="-1"/>
      <w:jc w:val="both"/>
    </w:pPr>
    <w:rPr>
      <w:rFonts w:ascii="Century Schoolbook" w:hAnsi="Century Schoolbook"/>
      <w:sz w:val="32"/>
      <w:szCs w:val="22"/>
    </w:rPr>
  </w:style>
  <w:style w:type="character" w:styleId="Collegamentoipertestuale">
    <w:name w:val="Hyperlink"/>
    <w:rsid w:val="00BB40FE"/>
    <w:rPr>
      <w:color w:val="0000FF"/>
      <w:w w:val="100"/>
      <w:position w:val="-1"/>
      <w:u w:val="single"/>
      <w:effect w:val="none"/>
      <w:vertAlign w:val="baseline"/>
      <w:cs w:val="0"/>
      <w:em w:val="none"/>
    </w:rPr>
  </w:style>
  <w:style w:type="character" w:styleId="Collegamentovisitato">
    <w:name w:val="FollowedHyperlink"/>
    <w:rsid w:val="00BB40FE"/>
    <w:rPr>
      <w:color w:val="800080"/>
      <w:w w:val="100"/>
      <w:position w:val="-1"/>
      <w:u w:val="single"/>
      <w:effect w:val="none"/>
      <w:vertAlign w:val="baseline"/>
      <w:cs w:val="0"/>
      <w:em w:val="none"/>
    </w:rPr>
  </w:style>
  <w:style w:type="paragraph" w:styleId="Corpodeltesto3">
    <w:name w:val="Body Text 3"/>
    <w:basedOn w:val="Normale"/>
    <w:rsid w:val="00BB40FE"/>
    <w:pPr>
      <w:shd w:val="clear" w:color="auto" w:fill="FFFFFF"/>
      <w:tabs>
        <w:tab w:val="left" w:pos="3828"/>
        <w:tab w:val="left" w:pos="4820"/>
      </w:tabs>
      <w:ind w:right="-1"/>
      <w:jc w:val="both"/>
    </w:pPr>
    <w:rPr>
      <w:rFonts w:ascii="Century Schoolbook" w:hAnsi="Century Schoolbook"/>
      <w:b/>
      <w:bCs/>
      <w:sz w:val="22"/>
      <w:szCs w:val="22"/>
    </w:rPr>
  </w:style>
  <w:style w:type="character" w:customStyle="1" w:styleId="lrzxr">
    <w:name w:val="lrzxr"/>
    <w:basedOn w:val="Carpredefinitoparagrafo"/>
    <w:rsid w:val="00BB40FE"/>
    <w:rPr>
      <w:w w:val="100"/>
      <w:position w:val="-1"/>
      <w:effect w:val="none"/>
      <w:vertAlign w:val="baseline"/>
      <w:cs w:val="0"/>
      <w:em w:val="none"/>
    </w:rPr>
  </w:style>
  <w:style w:type="paragraph" w:styleId="PreformattatoHTML">
    <w:name w:val="HTML Preformatted"/>
    <w:basedOn w:val="Normale"/>
    <w:qFormat/>
    <w:rsid w:val="00BB4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rsid w:val="00BB40FE"/>
    <w:rPr>
      <w:rFonts w:ascii="Courier New" w:eastAsia="Times New Roman" w:hAnsi="Courier New" w:cs="Courier New"/>
      <w:w w:val="100"/>
      <w:position w:val="-1"/>
      <w:effect w:val="none"/>
      <w:vertAlign w:val="baseline"/>
      <w:cs w:val="0"/>
      <w:em w:val="none"/>
    </w:rPr>
  </w:style>
  <w:style w:type="paragraph" w:styleId="Nessunaspaziatura">
    <w:name w:val="No Spacing"/>
    <w:rsid w:val="00BB40FE"/>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Grigliatabella">
    <w:name w:val="Table Grid"/>
    <w:basedOn w:val="Tabellanormale"/>
    <w:rsid w:val="00BB40F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1"/>
    <w:next w:val="Normale1"/>
    <w:rsid w:val="00BB40FE"/>
    <w:pPr>
      <w:keepNext/>
      <w:keepLines/>
      <w:spacing w:before="360" w:after="80"/>
    </w:pPr>
    <w:rPr>
      <w:rFonts w:ascii="Georgia" w:eastAsia="Georgia" w:hAnsi="Georgia" w:cs="Georgia"/>
      <w:i/>
      <w:color w:val="666666"/>
      <w:sz w:val="48"/>
      <w:szCs w:val="48"/>
    </w:rPr>
  </w:style>
  <w:style w:type="table" w:customStyle="1" w:styleId="a">
    <w:basedOn w:val="TableNormal"/>
    <w:rsid w:val="00BB40FE"/>
    <w:tblPr>
      <w:tblStyleRowBandSize w:val="1"/>
      <w:tblStyleColBandSize w:val="1"/>
      <w:tblCellMar>
        <w:top w:w="0" w:type="dxa"/>
        <w:left w:w="70" w:type="dxa"/>
        <w:bottom w:w="0" w:type="dxa"/>
        <w:right w:w="70" w:type="dxa"/>
      </w:tblCellMar>
    </w:tblPr>
  </w:style>
  <w:style w:type="table" w:customStyle="1" w:styleId="a0">
    <w:basedOn w:val="TableNormal"/>
    <w:rsid w:val="00BB40FE"/>
    <w:tblPr>
      <w:tblStyleRowBandSize w:val="1"/>
      <w:tblStyleColBandSize w:val="1"/>
      <w:tblCellMar>
        <w:top w:w="0" w:type="dxa"/>
        <w:left w:w="108" w:type="dxa"/>
        <w:bottom w:w="0" w:type="dxa"/>
        <w:right w:w="108" w:type="dxa"/>
      </w:tblCellMar>
    </w:tblPr>
  </w:style>
  <w:style w:type="paragraph" w:styleId="Paragrafoelenco">
    <w:name w:val="List Paragraph"/>
    <w:basedOn w:val="Normale"/>
    <w:uiPriority w:val="34"/>
    <w:qFormat/>
    <w:rsid w:val="007D7EFA"/>
    <w:pPr>
      <w:ind w:left="720"/>
      <w:contextualSpacing/>
    </w:pPr>
  </w:style>
  <w:style w:type="paragraph" w:customStyle="1" w:styleId="Normale2">
    <w:name w:val="Normale2"/>
    <w:rsid w:val="008C7E1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A01000V@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STA01000V@istruzion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taspasto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790Cs1MW5QfNcHLhZlkSCPzRg==">CgMxLjAyCGguZ2pkZ3hzOAByITFIdDJRRHFDd01pNDRDZDZ1OGlaTGs5Q2lMSVhaNC1FOQ==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5609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Zucchi</dc:creator>
  <cp:lastModifiedBy>A.Belluzzo</cp:lastModifiedBy>
  <cp:revision>5</cp:revision>
  <cp:lastPrinted>2025-11-22T10:58:00Z</cp:lastPrinted>
  <dcterms:created xsi:type="dcterms:W3CDTF">2026-03-03T17:41:00Z</dcterms:created>
  <dcterms:modified xsi:type="dcterms:W3CDTF">2026-03-05T11:36:00Z</dcterms:modified>
</cp:coreProperties>
</file>