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527ACC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="006B45F3">
        <w:rPr>
          <w:smallCaps/>
          <w:sz w:val="22"/>
        </w:rPr>
        <w:t xml:space="preserve">      </w:t>
      </w:r>
      <w:r w:rsidRPr="00F92C14">
        <w:rPr>
          <w:smallCaps/>
          <w:sz w:val="22"/>
        </w:rPr>
        <w:t xml:space="preserve">        </w:t>
      </w:r>
      <w:r w:rsidRPr="00F92C14">
        <w:rPr>
          <w:b/>
          <w:bCs/>
          <w:smallCaps/>
          <w:sz w:val="22"/>
        </w:rPr>
        <w:t>Classe</w:t>
      </w:r>
      <w:r w:rsidR="006B45F3">
        <w:rPr>
          <w:smallCaps/>
          <w:sz w:val="22"/>
        </w:rPr>
        <w:t xml:space="preserve">      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F073FD" w:rsidRDefault="00DA3F6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noProof/>
        </w:rPr>
        <w:pict w14:anchorId="5EAA57F6">
          <v:rect id="Rectangle 36" o:spid="_x0000_s1027" style="position:absolute;left:0;text-align:left;margin-left:246.4pt;margin-top:26.25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"/>
        </w:pict>
      </w:r>
      <w:r w:rsidR="00AC49DC" w:rsidRPr="00F92C14">
        <w:rPr>
          <w:b/>
          <w:bCs/>
          <w:smallCaps/>
          <w:sz w:val="22"/>
        </w:rPr>
        <w:t>Prof</w:t>
      </w:r>
      <w:r w:rsidR="006B45F3">
        <w:rPr>
          <w:b/>
          <w:bCs/>
          <w:smallCaps/>
          <w:sz w:val="22"/>
        </w:rPr>
        <w:t>.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14849">
        <w:t>qu</w:t>
      </w:r>
      <w:r w:rsidR="00527ACC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74692E">
        <w:tc>
          <w:tcPr>
            <w:tcW w:w="5351" w:type="dxa"/>
          </w:tcPr>
          <w:p w:rsidR="001927BE" w:rsidRPr="00516D3E" w:rsidRDefault="001927BE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Determinazione de</w:t>
            </w:r>
            <w:r w:rsidR="006B45F3">
              <w:rPr>
                <w:rFonts w:ascii="Verdana" w:hAnsi="Verdana"/>
                <w:sz w:val="18"/>
                <w:szCs w:val="18"/>
              </w:rPr>
              <w:t xml:space="preserve">l dominio di una funzione, </w:t>
            </w:r>
            <w:r w:rsidRPr="00516D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5F3">
              <w:rPr>
                <w:rFonts w:ascii="Verdana" w:hAnsi="Verdana"/>
                <w:sz w:val="18"/>
                <w:szCs w:val="18"/>
              </w:rPr>
              <w:t>intersezioni con gli assi,</w:t>
            </w:r>
            <w:r w:rsidRPr="00516D3E">
              <w:rPr>
                <w:rFonts w:ascii="Verdana" w:hAnsi="Verdana"/>
                <w:sz w:val="18"/>
                <w:szCs w:val="18"/>
              </w:rPr>
              <w:t xml:space="preserve"> intervalli di positività e negatività</w:t>
            </w:r>
          </w:p>
          <w:p w:rsidR="0074692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Proprietà e teoremi relativi al calcolo dei limiti, forme indeterminate, limiti notevoli</w:t>
            </w:r>
            <w:r w:rsidR="0001110A" w:rsidRPr="00516D3E">
              <w:rPr>
                <w:rFonts w:ascii="Verdana" w:hAnsi="Verdana"/>
                <w:sz w:val="18"/>
                <w:szCs w:val="18"/>
              </w:rPr>
              <w:t>.</w:t>
            </w:r>
          </w:p>
          <w:p w:rsidR="001C7F26" w:rsidRDefault="001C7F26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Determinazione degli asintoti di una funzione</w:t>
            </w:r>
          </w:p>
          <w:p w:rsidR="001927BE" w:rsidRPr="00516D3E" w:rsidRDefault="006B45F3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Funzioni continue e p</w:t>
            </w:r>
            <w:r w:rsidR="001927BE" w:rsidRPr="00516D3E">
              <w:rPr>
                <w:rFonts w:ascii="Verdana" w:hAnsi="Verdana"/>
                <w:sz w:val="18"/>
                <w:szCs w:val="18"/>
              </w:rPr>
              <w:t>unti di discontinuità.</w:t>
            </w:r>
          </w:p>
          <w:p w:rsidR="001927B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La derivata di una funzione:</w:t>
            </w:r>
            <w:r w:rsidR="003A04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6D3E">
              <w:rPr>
                <w:rFonts w:ascii="Verdana" w:hAnsi="Verdana"/>
                <w:sz w:val="18"/>
                <w:szCs w:val="18"/>
              </w:rPr>
              <w:t>definizione, significato geometrico e regole di calcolo</w:t>
            </w:r>
          </w:p>
          <w:p w:rsidR="0001110A" w:rsidRPr="00516D3E" w:rsidRDefault="0001110A" w:rsidP="00185A48">
            <w:pPr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1927B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 xml:space="preserve">Utilizzo della derivata prima e seconda per la determinazione dei punti </w:t>
            </w:r>
            <w:r w:rsidR="006B45F3">
              <w:rPr>
                <w:rFonts w:ascii="Verdana" w:hAnsi="Verdana"/>
                <w:sz w:val="18"/>
                <w:szCs w:val="18"/>
              </w:rPr>
              <w:t xml:space="preserve">di massimo, di minimo e </w:t>
            </w:r>
            <w:r w:rsidRPr="00516D3E">
              <w:rPr>
                <w:rFonts w:ascii="Verdana" w:hAnsi="Verdana"/>
                <w:sz w:val="18"/>
                <w:szCs w:val="18"/>
              </w:rPr>
              <w:t>dei flessi di una funzione</w:t>
            </w:r>
          </w:p>
          <w:p w:rsidR="00185A48" w:rsidRPr="00516D3E" w:rsidRDefault="00185A48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Studio dell'andamento del grafico di una funzione</w:t>
            </w:r>
          </w:p>
          <w:p w:rsidR="001927BE" w:rsidRPr="00516D3E" w:rsidRDefault="001927BE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Complementi:</w:t>
            </w:r>
            <w:r w:rsidR="003A04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6D3E">
              <w:rPr>
                <w:rFonts w:ascii="Verdana" w:hAnsi="Verdana"/>
                <w:sz w:val="18"/>
                <w:szCs w:val="18"/>
              </w:rPr>
              <w:t xml:space="preserve">capitalizzazione semplice e composta, </w:t>
            </w:r>
            <w:r w:rsidR="006B45F3">
              <w:rPr>
                <w:rFonts w:ascii="Verdana" w:hAnsi="Verdana"/>
                <w:sz w:val="18"/>
                <w:szCs w:val="18"/>
              </w:rPr>
              <w:t xml:space="preserve">capitalizzazione frazionata </w:t>
            </w:r>
          </w:p>
          <w:p w:rsidR="001927BE" w:rsidRPr="00516D3E" w:rsidRDefault="006B45F3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Annualità limitate e illimitate: accumulazione iniziale e finale</w:t>
            </w:r>
          </w:p>
          <w:p w:rsidR="001927BE" w:rsidRPr="00516D3E" w:rsidRDefault="0001110A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Costituzione di un capital</w:t>
            </w:r>
            <w:r w:rsidR="001927BE" w:rsidRPr="00516D3E">
              <w:rPr>
                <w:rFonts w:ascii="Verdana" w:hAnsi="Verdana"/>
                <w:sz w:val="18"/>
                <w:szCs w:val="18"/>
              </w:rPr>
              <w:t>e e restituzione di un prestito:</w:t>
            </w:r>
            <w:r w:rsidR="003A04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927BE" w:rsidRPr="00516D3E">
              <w:rPr>
                <w:rFonts w:ascii="Verdana" w:hAnsi="Verdana"/>
                <w:sz w:val="18"/>
                <w:szCs w:val="18"/>
              </w:rPr>
              <w:t>ammortamento alla francese</w:t>
            </w:r>
          </w:p>
          <w:p w:rsidR="0074692E" w:rsidRPr="00516D3E" w:rsidRDefault="0074692E" w:rsidP="00546C23">
            <w:pPr>
              <w:pStyle w:val="Titolo2"/>
              <w:spacing w:before="120" w:after="120"/>
              <w:rPr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conoscenze disciplinari corrispondenti agli obiettivi co-gnitivi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applicate le abilità fondamentali del metodo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controllato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eventualmente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1C7F26" w:rsidRDefault="001C7F26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AC49DC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1C7F26" w:rsidRPr="001C7F26" w:rsidRDefault="001C7F26" w:rsidP="001C7F26"/>
    <w:p w:rsidR="00AC49DC" w:rsidRDefault="001C7F26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Le indicazioni per il recupero con gli esercizi da svolgere sono stati caricati sul registro elettronico in Didattica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</w:p>
    <w:p w:rsidR="00A83A71" w:rsidRDefault="00DA3F6E" w:rsidP="00F61FE9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>
        <w:rPr>
          <w:noProof/>
        </w:rPr>
        <w:pict w14:anchorId="0AABE7C1"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2.65pt;margin-top:58pt;width:516.6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A83A71" w:rsidRDefault="00A83A71"/>
              </w:txbxContent>
            </v:textbox>
          </v:shape>
        </w:pict>
      </w:r>
      <w:r w:rsidR="00AC49DC" w:rsidRPr="00F61FE9">
        <w:t>Data scrutinio</w:t>
      </w:r>
      <w:r w:rsidR="00F61FE9" w:rsidRPr="00F61FE9">
        <w:t>:</w:t>
      </w:r>
      <w:r w:rsidR="00AC49DC" w:rsidRPr="00F61FE9">
        <w:t xml:space="preserve"> ___________________    </w:t>
      </w:r>
      <w:r w:rsidR="00F61FE9">
        <w:tab/>
      </w:r>
      <w:r w:rsidR="00AC49DC" w:rsidRPr="00F61FE9">
        <w:t>Firma coordinatore: Prof.</w:t>
      </w:r>
      <w:r w:rsidR="00AC49DC">
        <w:rPr>
          <w:rFonts w:ascii="Verdana" w:hAnsi="Verdana"/>
        </w:rPr>
        <w:t xml:space="preserve"> ___</w:t>
      </w:r>
      <w:r w:rsidR="00F61FE9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3F6E" w:rsidRDefault="00DA3F6E">
      <w:r>
        <w:separator/>
      </w:r>
    </w:p>
  </w:endnote>
  <w:endnote w:type="continuationSeparator" w:id="0">
    <w:p w:rsidR="00DA3F6E" w:rsidRDefault="00D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3F6E" w:rsidRDefault="00DA3F6E">
      <w:r>
        <w:separator/>
      </w:r>
    </w:p>
  </w:footnote>
  <w:footnote w:type="continuationSeparator" w:id="0">
    <w:p w:rsidR="00DA3F6E" w:rsidRDefault="00DA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0254B"/>
    <w:rsid w:val="0001110A"/>
    <w:rsid w:val="00044B0F"/>
    <w:rsid w:val="000B0461"/>
    <w:rsid w:val="000D5BCA"/>
    <w:rsid w:val="00185A48"/>
    <w:rsid w:val="001927BE"/>
    <w:rsid w:val="00194FB9"/>
    <w:rsid w:val="001C7F26"/>
    <w:rsid w:val="001F5C0A"/>
    <w:rsid w:val="00215A3F"/>
    <w:rsid w:val="00374F79"/>
    <w:rsid w:val="00380E1A"/>
    <w:rsid w:val="003A04CE"/>
    <w:rsid w:val="003D761A"/>
    <w:rsid w:val="003E5E52"/>
    <w:rsid w:val="00403117"/>
    <w:rsid w:val="00461A2E"/>
    <w:rsid w:val="004E5A6C"/>
    <w:rsid w:val="004E641B"/>
    <w:rsid w:val="00516D3E"/>
    <w:rsid w:val="00527ACC"/>
    <w:rsid w:val="00546C23"/>
    <w:rsid w:val="005C4AC9"/>
    <w:rsid w:val="00607DB9"/>
    <w:rsid w:val="00614849"/>
    <w:rsid w:val="0065522B"/>
    <w:rsid w:val="0067695A"/>
    <w:rsid w:val="006B45F3"/>
    <w:rsid w:val="006D0CAD"/>
    <w:rsid w:val="00723464"/>
    <w:rsid w:val="0074692E"/>
    <w:rsid w:val="008352BE"/>
    <w:rsid w:val="00840D41"/>
    <w:rsid w:val="00846F14"/>
    <w:rsid w:val="00876AB3"/>
    <w:rsid w:val="00896853"/>
    <w:rsid w:val="008B2D24"/>
    <w:rsid w:val="008B5129"/>
    <w:rsid w:val="00947795"/>
    <w:rsid w:val="009A018D"/>
    <w:rsid w:val="009E16D3"/>
    <w:rsid w:val="00A10F02"/>
    <w:rsid w:val="00A75CD9"/>
    <w:rsid w:val="00A83A71"/>
    <w:rsid w:val="00AC49DC"/>
    <w:rsid w:val="00B62EA1"/>
    <w:rsid w:val="00B755BE"/>
    <w:rsid w:val="00BA2839"/>
    <w:rsid w:val="00BA711E"/>
    <w:rsid w:val="00BE078E"/>
    <w:rsid w:val="00BF1971"/>
    <w:rsid w:val="00CD110A"/>
    <w:rsid w:val="00D354F7"/>
    <w:rsid w:val="00DA3F6E"/>
    <w:rsid w:val="00DD1ACF"/>
    <w:rsid w:val="00E57DF2"/>
    <w:rsid w:val="00EA4257"/>
    <w:rsid w:val="00F073FD"/>
    <w:rsid w:val="00F32F73"/>
    <w:rsid w:val="00F54601"/>
    <w:rsid w:val="00F61FE9"/>
    <w:rsid w:val="00F904A0"/>
    <w:rsid w:val="00F92C14"/>
    <w:rsid w:val="00F97F3D"/>
    <w:rsid w:val="00FC7D5A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FEB94-2585-9A4F-A8DE-22A292A2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B0F"/>
  </w:style>
  <w:style w:type="paragraph" w:styleId="Titolo1">
    <w:name w:val="heading 1"/>
    <w:basedOn w:val="Normale"/>
    <w:next w:val="Normale"/>
    <w:qFormat/>
    <w:rsid w:val="00044B0F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44B0F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44B0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44B0F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44B0F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44B0F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044B0F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044B0F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44B0F"/>
    <w:rPr>
      <w:sz w:val="28"/>
    </w:rPr>
  </w:style>
  <w:style w:type="paragraph" w:styleId="Intestazione">
    <w:name w:val="header"/>
    <w:basedOn w:val="Normale"/>
    <w:rsid w:val="0004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4B0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44B0F"/>
    <w:rPr>
      <w:color w:val="0000FF"/>
      <w:u w:val="single"/>
    </w:rPr>
  </w:style>
  <w:style w:type="paragraph" w:customStyle="1" w:styleId="Grassetto">
    <w:name w:val="Grassetto"/>
    <w:basedOn w:val="Titolo3"/>
    <w:rsid w:val="00044B0F"/>
    <w:rPr>
      <w:rFonts w:ascii="Arial" w:hAnsi="Arial"/>
    </w:rPr>
  </w:style>
  <w:style w:type="paragraph" w:styleId="Didascalia">
    <w:name w:val="caption"/>
    <w:basedOn w:val="Normale"/>
    <w:next w:val="Normale"/>
    <w:qFormat/>
    <w:rsid w:val="00044B0F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044B0F"/>
  </w:style>
  <w:style w:type="character" w:styleId="Collegamentovisitato">
    <w:name w:val="FollowedHyperlink"/>
    <w:basedOn w:val="Carpredefinitoparagrafo"/>
    <w:rsid w:val="00044B0F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14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4C47-202E-4ACF-B354-00F828CE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2298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Piera Franceschini</cp:lastModifiedBy>
  <cp:revision>2</cp:revision>
  <cp:lastPrinted>2017-05-29T09:33:00Z</cp:lastPrinted>
  <dcterms:created xsi:type="dcterms:W3CDTF">2022-04-28T13:26:00Z</dcterms:created>
  <dcterms:modified xsi:type="dcterms:W3CDTF">2022-04-28T13:26:00Z</dcterms:modified>
</cp:coreProperties>
</file>